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6101" w:rsidRPr="001B29A7" w:rsidRDefault="007B6101" w:rsidP="001B29A7">
      <w:pPr>
        <w:pStyle w:val="a2"/>
        <w:rPr>
          <w:rtl/>
        </w:rPr>
      </w:pPr>
    </w:p>
    <w:p w:rsidR="007B6101" w:rsidRPr="001B29A7" w:rsidRDefault="007B6101" w:rsidP="001B29A7">
      <w:pPr>
        <w:pStyle w:val="a2"/>
        <w:rPr>
          <w:rtl/>
        </w:rPr>
      </w:pPr>
    </w:p>
    <w:p w:rsidR="007B6101" w:rsidRPr="001B29A7" w:rsidRDefault="007B6101" w:rsidP="001B29A7">
      <w:pPr>
        <w:pStyle w:val="a2"/>
        <w:rPr>
          <w:rtl/>
        </w:rPr>
      </w:pPr>
    </w:p>
    <w:p w:rsidR="007B6101" w:rsidRPr="001B29A7" w:rsidRDefault="007B6101" w:rsidP="001B29A7">
      <w:pPr>
        <w:pStyle w:val="a2"/>
        <w:rPr>
          <w:rtl/>
        </w:rPr>
      </w:pPr>
    </w:p>
    <w:p w:rsidR="007B6101" w:rsidRPr="00350110" w:rsidRDefault="007B6101" w:rsidP="000543BF">
      <w:pPr>
        <w:pStyle w:val="a2"/>
        <w:rPr>
          <w:rtl/>
        </w:rPr>
      </w:pPr>
      <w:r w:rsidRPr="00350110">
        <w:rPr>
          <w:rFonts w:hint="cs"/>
          <w:rtl/>
        </w:rPr>
        <w:t>فصل سوم</w:t>
      </w:r>
    </w:p>
    <w:p w:rsidR="007B6101" w:rsidRPr="00350110" w:rsidRDefault="007B6101" w:rsidP="000543BF">
      <w:pPr>
        <w:pStyle w:val="a2"/>
        <w:rPr>
          <w:rtl/>
        </w:rPr>
      </w:pPr>
      <w:r w:rsidRPr="00350110">
        <w:rPr>
          <w:rFonts w:hint="cs"/>
          <w:rtl/>
        </w:rPr>
        <w:t>مواد و روش</w:t>
      </w:r>
      <w:r w:rsidRPr="00350110">
        <w:rPr>
          <w:rtl/>
        </w:rPr>
        <w:softHyphen/>
      </w:r>
      <w:r w:rsidRPr="00350110">
        <w:rPr>
          <w:rFonts w:hint="cs"/>
          <w:rtl/>
        </w:rPr>
        <w:t>ها</w:t>
      </w:r>
    </w:p>
    <w:p w:rsidR="007B6101" w:rsidRPr="007B6101" w:rsidRDefault="00350110" w:rsidP="000543BF">
      <w:pPr>
        <w:pStyle w:val="Heading1"/>
        <w:rPr>
          <w:rtl/>
        </w:rPr>
      </w:pPr>
      <w:bookmarkStart w:id="0" w:name="_Toc452134271"/>
      <w:bookmarkStart w:id="1" w:name="_Toc452245011"/>
      <w:bookmarkStart w:id="2" w:name="_Toc452245159"/>
      <w:bookmarkStart w:id="3" w:name="_Toc452245273"/>
      <w:bookmarkStart w:id="4" w:name="_Toc452245343"/>
      <w:bookmarkStart w:id="5" w:name="_Toc452245391"/>
      <w:bookmarkStart w:id="6" w:name="_Toc452245483"/>
      <w:bookmarkStart w:id="7" w:name="_Toc452246250"/>
      <w:bookmarkStart w:id="8" w:name="_Toc452249060"/>
      <w:bookmarkStart w:id="9" w:name="_Toc452249967"/>
      <w:bookmarkStart w:id="10" w:name="_Toc452250535"/>
      <w:bookmarkStart w:id="11" w:name="_Toc452252849"/>
      <w:bookmarkStart w:id="12" w:name="_Toc452253953"/>
      <w:bookmarkStart w:id="13" w:name="_Toc452254768"/>
      <w:r>
        <w:rPr>
          <w:rFonts w:hint="cs"/>
          <w:rtl/>
        </w:rPr>
        <w:t xml:space="preserve">1-3 </w:t>
      </w:r>
      <w:r w:rsidR="007B6101" w:rsidRPr="007B6101">
        <w:rPr>
          <w:rFonts w:hint="cs"/>
          <w:rtl/>
        </w:rPr>
        <w:t>موقعیت جغرافیایی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</w:p>
    <w:p w:rsidR="007B6101" w:rsidRPr="007B6101" w:rsidRDefault="007B6101" w:rsidP="000543BF">
      <w:pPr>
        <w:pStyle w:val="a1"/>
        <w:rPr>
          <w:rtl/>
        </w:rPr>
      </w:pPr>
      <w:r w:rsidRPr="007B6101">
        <w:rPr>
          <w:rFonts w:hint="cs"/>
          <w:rtl/>
        </w:rPr>
        <w:t>این آزمایش در سال 1394 در کارگاه آموزشی و تحقیقاتی دانشگاه کشاورزی و منابع طبیعی رامین خوزستان واقع در 36 کیلومتری شمال شرقی اهواز و در حاشیه</w:t>
      </w:r>
      <w:r w:rsidRPr="007B6101">
        <w:rPr>
          <w:rtl/>
        </w:rPr>
        <w:softHyphen/>
      </w:r>
      <w:r w:rsidRPr="007B6101">
        <w:rPr>
          <w:rFonts w:hint="cs"/>
          <w:rtl/>
        </w:rPr>
        <w:t>ی شرقی رودخانه</w:t>
      </w:r>
      <w:r w:rsidRPr="007B6101">
        <w:rPr>
          <w:rtl/>
        </w:rPr>
        <w:softHyphen/>
      </w:r>
      <w:r w:rsidRPr="007B6101">
        <w:rPr>
          <w:rFonts w:hint="cs"/>
          <w:rtl/>
        </w:rPr>
        <w:t>ی کارون با عرض جغرافیایی 31 درجه و 36 دقیقه و طول جغرافیایی 48 درجه و 53 دقیقه، با ارتفاع 51 متر از سطح دریا واقع شده است انجام شد. متوسط بارندگی و دما به ترتیب 231 میلی</w:t>
      </w:r>
      <w:r w:rsidRPr="007B6101">
        <w:rPr>
          <w:rtl/>
        </w:rPr>
        <w:softHyphen/>
      </w:r>
      <w:r w:rsidRPr="007B6101">
        <w:rPr>
          <w:rFonts w:hint="cs"/>
          <w:rtl/>
        </w:rPr>
        <w:t>متر و 27 درجه سانتی</w:t>
      </w:r>
      <w:r w:rsidRPr="007B6101">
        <w:rPr>
          <w:rtl/>
        </w:rPr>
        <w:softHyphen/>
      </w:r>
      <w:r w:rsidRPr="007B6101">
        <w:rPr>
          <w:rFonts w:hint="cs"/>
          <w:rtl/>
        </w:rPr>
        <w:t>گراد بوده و براساس تقسیم بندی اقلیمی دارای آب و هوای گرم و خشک می</w:t>
      </w:r>
      <w:r w:rsidRPr="007B6101">
        <w:rPr>
          <w:rtl/>
        </w:rPr>
        <w:softHyphen/>
      </w:r>
      <w:r w:rsidRPr="007B6101">
        <w:rPr>
          <w:rFonts w:hint="cs"/>
          <w:rtl/>
        </w:rPr>
        <w:t>باشد.</w:t>
      </w:r>
    </w:p>
    <w:p w:rsidR="007B6101" w:rsidRPr="007B6101" w:rsidRDefault="00350110" w:rsidP="000543BF">
      <w:pPr>
        <w:pStyle w:val="Heading1"/>
        <w:rPr>
          <w:rtl/>
        </w:rPr>
      </w:pPr>
      <w:bookmarkStart w:id="14" w:name="_Toc452134272"/>
      <w:bookmarkStart w:id="15" w:name="_Toc452245012"/>
      <w:bookmarkStart w:id="16" w:name="_Toc452245160"/>
      <w:bookmarkStart w:id="17" w:name="_Toc452245274"/>
      <w:bookmarkStart w:id="18" w:name="_Toc452245344"/>
      <w:bookmarkStart w:id="19" w:name="_Toc452245392"/>
      <w:bookmarkStart w:id="20" w:name="_Toc452245484"/>
      <w:bookmarkStart w:id="21" w:name="_Toc452246251"/>
      <w:bookmarkStart w:id="22" w:name="_Toc452249061"/>
      <w:bookmarkStart w:id="23" w:name="_Toc452249968"/>
      <w:bookmarkStart w:id="24" w:name="_Toc452250536"/>
      <w:bookmarkStart w:id="25" w:name="_Toc452252850"/>
      <w:bookmarkStart w:id="26" w:name="_Toc452253954"/>
      <w:bookmarkStart w:id="27" w:name="_Toc452254769"/>
      <w:r>
        <w:rPr>
          <w:rFonts w:hint="cs"/>
          <w:rtl/>
        </w:rPr>
        <w:t xml:space="preserve">2-3 </w:t>
      </w:r>
      <w:r w:rsidR="007B6101" w:rsidRPr="007B6101">
        <w:rPr>
          <w:rFonts w:hint="cs"/>
          <w:rtl/>
        </w:rPr>
        <w:t xml:space="preserve"> روش اجرای طرح و سطوح مختلف عوامل مورد آزمایش</w:t>
      </w:r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:rsidR="007B6101" w:rsidRPr="007B6101" w:rsidRDefault="003D4EA2" w:rsidP="000543BF">
      <w:pPr>
        <w:pStyle w:val="a1"/>
        <w:rPr>
          <w:rtl/>
        </w:rPr>
      </w:pPr>
      <w:r>
        <w:rPr>
          <w:rFonts w:hint="cs"/>
          <w:rtl/>
        </w:rPr>
        <w:t>در این پژوهش تعداد سه نوع افشانک به مشخصات ذیل مورد آزمایش قرار گرفتند.</w:t>
      </w:r>
      <w:r w:rsidR="007B6101" w:rsidRPr="007B6101">
        <w:rPr>
          <w:rFonts w:hint="cs"/>
          <w:rtl/>
        </w:rPr>
        <w:t xml:space="preserve"> عامل اول آزمایش شامل سه نوع افشانک کمک هوا</w:t>
      </w:r>
      <w:r w:rsidR="007B6101" w:rsidRPr="007B6101">
        <w:rPr>
          <w:sz w:val="26"/>
          <w:vertAlign w:val="superscript"/>
          <w:rtl/>
        </w:rPr>
        <w:footnoteReference w:id="1"/>
      </w:r>
      <w:r w:rsidR="007B6101" w:rsidRPr="007B6101">
        <w:rPr>
          <w:rFonts w:hint="cs"/>
          <w:rtl/>
        </w:rPr>
        <w:t xml:space="preserve"> </w:t>
      </w:r>
      <w:r w:rsidR="007B6101" w:rsidRPr="007B6101">
        <w:rPr>
          <w:rtl/>
        </w:rPr>
        <w:t>(</w:t>
      </w:r>
      <w:r w:rsidR="007B6101" w:rsidRPr="007B6101">
        <w:rPr>
          <w:rFonts w:cstheme="majorBidi"/>
          <w:szCs w:val="24"/>
        </w:rPr>
        <w:t>N1, N2, N3</w:t>
      </w:r>
      <w:r w:rsidR="007B6101" w:rsidRPr="007B6101">
        <w:rPr>
          <w:rtl/>
        </w:rPr>
        <w:t>)</w:t>
      </w:r>
      <w:r w:rsidR="007B6101" w:rsidRPr="007B6101">
        <w:rPr>
          <w:rFonts w:hint="cs"/>
          <w:rtl/>
        </w:rPr>
        <w:t xml:space="preserve"> با آرایش‌ه</w:t>
      </w:r>
      <w:r>
        <w:rPr>
          <w:rFonts w:hint="cs"/>
          <w:rtl/>
        </w:rPr>
        <w:t>ای مختلف هوا و مایع، عامل دوم چهار</w:t>
      </w:r>
      <w:r w:rsidR="007B6101" w:rsidRPr="007B6101">
        <w:rPr>
          <w:rFonts w:hint="cs"/>
          <w:rtl/>
        </w:rPr>
        <w:t xml:space="preserve"> سطح جریان هوا کمکی</w:t>
      </w:r>
      <w:r>
        <w:rPr>
          <w:rFonts w:hint="cs"/>
          <w:rtl/>
        </w:rPr>
        <w:t xml:space="preserve"> 0،</w:t>
      </w:r>
      <w:r w:rsidR="007B6101" w:rsidRPr="007B6101">
        <w:rPr>
          <w:rFonts w:hint="cs"/>
          <w:rtl/>
        </w:rPr>
        <w:t xml:space="preserve"> 2، 4 و 5/7 متر بر ثانیه (آل </w:t>
      </w:r>
    </w:p>
    <w:p w:rsidR="007B6101" w:rsidRPr="007B6101" w:rsidRDefault="007B6101" w:rsidP="000543BF">
      <w:pPr>
        <w:pStyle w:val="Heading1"/>
        <w:rPr>
          <w:rtl/>
        </w:rPr>
      </w:pPr>
      <w:bookmarkStart w:id="28" w:name="_Toc452134273"/>
      <w:bookmarkStart w:id="29" w:name="_Toc452245013"/>
      <w:bookmarkStart w:id="30" w:name="_Toc452245161"/>
      <w:bookmarkStart w:id="31" w:name="_Toc452245275"/>
      <w:bookmarkStart w:id="32" w:name="_Toc452245345"/>
      <w:bookmarkStart w:id="33" w:name="_Toc452245393"/>
      <w:bookmarkStart w:id="34" w:name="_Toc452245485"/>
      <w:bookmarkStart w:id="35" w:name="_Toc452246252"/>
      <w:bookmarkStart w:id="36" w:name="_Toc452249062"/>
      <w:bookmarkStart w:id="37" w:name="_Toc452249969"/>
      <w:bookmarkStart w:id="38" w:name="_Toc452250537"/>
      <w:bookmarkStart w:id="39" w:name="_Toc452252851"/>
      <w:bookmarkStart w:id="40" w:name="_Toc452253955"/>
      <w:bookmarkStart w:id="41" w:name="_Toc452254770"/>
      <w:r w:rsidRPr="007B6101">
        <w:rPr>
          <w:rFonts w:hint="cs"/>
          <w:rtl/>
        </w:rPr>
        <w:t>3-3 طراحی و ساخت افشانک‌ها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:rsidR="007B6101" w:rsidRPr="007B6101" w:rsidRDefault="007B6101" w:rsidP="000543BF">
      <w:pPr>
        <w:pStyle w:val="a1"/>
        <w:rPr>
          <w:rtl/>
        </w:rPr>
      </w:pPr>
      <w:r w:rsidRPr="007B6101">
        <w:rPr>
          <w:rFonts w:hint="cs"/>
          <w:rtl/>
        </w:rPr>
        <w:t>در</w:t>
      </w:r>
      <w:r w:rsidRPr="007B6101">
        <w:t xml:space="preserve"> </w:t>
      </w:r>
      <w:r w:rsidRPr="007B6101">
        <w:rPr>
          <w:rFonts w:hint="cs"/>
          <w:rtl/>
        </w:rPr>
        <w:t>اين</w:t>
      </w:r>
      <w:r w:rsidRPr="007B6101">
        <w:t xml:space="preserve"> </w:t>
      </w:r>
      <w:r w:rsidRPr="007B6101">
        <w:rPr>
          <w:rFonts w:hint="cs"/>
          <w:rtl/>
        </w:rPr>
        <w:t>تحقيق</w:t>
      </w:r>
      <w:r w:rsidRPr="007B6101">
        <w:t xml:space="preserve"> </w:t>
      </w:r>
      <w:r w:rsidRPr="007B6101">
        <w:rPr>
          <w:rFonts w:hint="cs"/>
          <w:rtl/>
        </w:rPr>
        <w:t>سه</w:t>
      </w:r>
      <w:r w:rsidRPr="007B6101">
        <w:t xml:space="preserve"> </w:t>
      </w:r>
      <w:r w:rsidRPr="007B6101">
        <w:rPr>
          <w:rFonts w:hint="cs"/>
          <w:rtl/>
        </w:rPr>
        <w:t>نوع</w:t>
      </w:r>
      <w:r w:rsidRPr="007B6101">
        <w:t xml:space="preserve"> </w:t>
      </w:r>
      <w:r w:rsidRPr="007B6101">
        <w:rPr>
          <w:rFonts w:hint="cs"/>
          <w:rtl/>
        </w:rPr>
        <w:t>افشانک</w:t>
      </w:r>
      <w:r w:rsidRPr="007B6101">
        <w:t xml:space="preserve"> </w:t>
      </w:r>
      <w:r w:rsidRPr="007B6101">
        <w:rPr>
          <w:rFonts w:hint="cs"/>
          <w:rtl/>
        </w:rPr>
        <w:t xml:space="preserve">طراحي و ساخته </w:t>
      </w:r>
      <w:r w:rsidRPr="007B6101">
        <w:t xml:space="preserve"> </w:t>
      </w:r>
      <w:r w:rsidRPr="007B6101">
        <w:rPr>
          <w:rFonts w:hint="cs"/>
          <w:rtl/>
        </w:rPr>
        <w:t>شد:</w:t>
      </w:r>
      <w:r w:rsidRPr="007B6101">
        <w:t xml:space="preserve"> </w:t>
      </w:r>
      <w:r w:rsidRPr="007B6101">
        <w:rPr>
          <w:rFonts w:hint="cs"/>
          <w:rtl/>
        </w:rPr>
        <w:t>افشانک</w:t>
      </w:r>
      <w:r w:rsidRPr="007B6101">
        <w:t xml:space="preserve"> </w:t>
      </w:r>
      <w:r w:rsidRPr="007B6101">
        <w:rPr>
          <w:rFonts w:hint="cs"/>
          <w:rtl/>
        </w:rPr>
        <w:t>نوع</w:t>
      </w:r>
      <w:r w:rsidRPr="007B6101">
        <w:t xml:space="preserve"> </w:t>
      </w:r>
      <w:r w:rsidRPr="007B6101">
        <w:rPr>
          <w:rFonts w:hint="cs"/>
          <w:rtl/>
        </w:rPr>
        <w:t>اول</w:t>
      </w:r>
      <w:r w:rsidRPr="007B6101">
        <w:rPr>
          <w:vertAlign w:val="superscript"/>
          <w:rtl/>
        </w:rPr>
        <w:footnoteReference w:id="2"/>
      </w:r>
      <w:r w:rsidRPr="007B6101">
        <w:rPr>
          <w:rFonts w:asciiTheme="majorBidi" w:hAnsiTheme="majorBidi" w:cstheme="majorBidi"/>
          <w:szCs w:val="24"/>
        </w:rPr>
        <w:t xml:space="preserve"> </w:t>
      </w:r>
      <w:r w:rsidRPr="007B6101">
        <w:rPr>
          <w:rFonts w:hint="cs"/>
          <w:rtl/>
        </w:rPr>
        <w:t>افشانکي</w:t>
      </w:r>
      <w:r w:rsidRPr="007B6101">
        <w:t xml:space="preserve"> </w:t>
      </w:r>
      <w:r w:rsidRPr="007B6101">
        <w:rPr>
          <w:rFonts w:hint="cs"/>
          <w:rtl/>
        </w:rPr>
        <w:t>است</w:t>
      </w:r>
      <w:r w:rsidRPr="007B6101">
        <w:t xml:space="preserve"> </w:t>
      </w:r>
      <w:r w:rsidRPr="007B6101">
        <w:rPr>
          <w:rFonts w:hint="cs"/>
          <w:rtl/>
        </w:rPr>
        <w:t>كه مايع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را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از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وسط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افشانک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و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هواي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محافظ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را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از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كناره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افشانک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پاشش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می</w:t>
      </w:r>
      <w:r w:rsidRPr="007B6101">
        <w:rPr>
          <w:rFonts w:ascii="Cambria" w:hAnsi="Cambria"/>
          <w:rtl/>
        </w:rPr>
        <w:softHyphen/>
      </w:r>
      <w:r w:rsidRPr="007B6101">
        <w:rPr>
          <w:rFonts w:hint="cs"/>
          <w:rtl/>
        </w:rPr>
        <w:t>کند</w:t>
      </w:r>
      <w:r w:rsidRPr="007B6101">
        <w:rPr>
          <w:rtl/>
        </w:rPr>
        <w:t xml:space="preserve"> (</w:t>
      </w:r>
      <w:r w:rsidRPr="007B6101">
        <w:rPr>
          <w:rFonts w:hint="cs"/>
          <w:rtl/>
        </w:rPr>
        <w:t>شکل</w:t>
      </w:r>
      <w:r w:rsidRPr="007B6101">
        <w:rPr>
          <w:rtl/>
        </w:rPr>
        <w:t xml:space="preserve"> 3-</w:t>
      </w:r>
      <w:r w:rsidRPr="007B6101">
        <w:rPr>
          <w:rFonts w:hint="cs"/>
          <w:rtl/>
        </w:rPr>
        <w:t>1-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الف</w:t>
      </w:r>
      <w:r w:rsidRPr="007B6101">
        <w:rPr>
          <w:rtl/>
        </w:rPr>
        <w:t>)</w:t>
      </w:r>
      <w:r w:rsidRPr="007B6101">
        <w:rPr>
          <w:rFonts w:hint="cs"/>
          <w:rtl/>
        </w:rPr>
        <w:t>، در افشانک</w:t>
      </w:r>
      <w:r w:rsidRPr="007B6101">
        <w:t xml:space="preserve"> </w:t>
      </w:r>
      <w:r w:rsidRPr="007B6101">
        <w:rPr>
          <w:rFonts w:hint="cs"/>
          <w:rtl/>
        </w:rPr>
        <w:t>نوع</w:t>
      </w:r>
      <w:r w:rsidRPr="007B6101">
        <w:t xml:space="preserve"> </w:t>
      </w:r>
      <w:r w:rsidRPr="007B6101">
        <w:rPr>
          <w:rFonts w:hint="cs"/>
          <w:rtl/>
        </w:rPr>
        <w:t>دوم</w:t>
      </w:r>
      <w:r w:rsidRPr="007B6101">
        <w:rPr>
          <w:rFonts w:asciiTheme="majorBidi" w:hAnsiTheme="majorBidi"/>
          <w:vertAlign w:val="superscript"/>
          <w:rtl/>
        </w:rPr>
        <w:footnoteReference w:id="3"/>
      </w:r>
      <w:r w:rsidRPr="007B6101">
        <w:rPr>
          <w:rFonts w:asciiTheme="majorBidi" w:hAnsiTheme="majorBidi" w:hint="cs"/>
          <w:rtl/>
        </w:rPr>
        <w:t xml:space="preserve"> </w:t>
      </w:r>
      <w:r w:rsidRPr="007B6101">
        <w:rPr>
          <w:rFonts w:hint="cs"/>
          <w:rtl/>
        </w:rPr>
        <w:t>محلول</w:t>
      </w:r>
      <w:r w:rsidRPr="007B6101">
        <w:t xml:space="preserve"> </w:t>
      </w:r>
      <w:r w:rsidRPr="007B6101">
        <w:rPr>
          <w:rFonts w:hint="cs"/>
          <w:rtl/>
        </w:rPr>
        <w:lastRenderedPageBreak/>
        <w:t>رسيده</w:t>
      </w:r>
      <w:r w:rsidRPr="007B6101">
        <w:t xml:space="preserve"> </w:t>
      </w:r>
      <w:r w:rsidRPr="007B6101">
        <w:rPr>
          <w:rFonts w:hint="cs"/>
          <w:rtl/>
        </w:rPr>
        <w:t>به افشانک</w:t>
      </w:r>
      <w:r w:rsidRPr="007B6101">
        <w:t xml:space="preserve"> </w:t>
      </w:r>
      <w:r w:rsidRPr="007B6101">
        <w:rPr>
          <w:rFonts w:hint="cs"/>
          <w:rtl/>
        </w:rPr>
        <w:t>و</w:t>
      </w:r>
      <w:r w:rsidRPr="007B6101">
        <w:t xml:space="preserve"> </w:t>
      </w:r>
      <w:r w:rsidRPr="007B6101">
        <w:rPr>
          <w:rFonts w:hint="cs"/>
          <w:rtl/>
        </w:rPr>
        <w:t>هواي</w:t>
      </w:r>
      <w:r w:rsidRPr="007B6101">
        <w:t xml:space="preserve"> </w:t>
      </w:r>
      <w:r w:rsidRPr="007B6101">
        <w:rPr>
          <w:rFonts w:hint="cs"/>
          <w:rtl/>
        </w:rPr>
        <w:t>محافظ</w:t>
      </w:r>
      <w:r w:rsidRPr="007B6101">
        <w:t xml:space="preserve"> </w:t>
      </w:r>
      <w:r w:rsidRPr="007B6101">
        <w:rPr>
          <w:rFonts w:hint="cs"/>
          <w:rtl/>
        </w:rPr>
        <w:t>به</w:t>
      </w:r>
      <w:r w:rsidRPr="007B6101">
        <w:t xml:space="preserve"> </w:t>
      </w:r>
      <w:r w:rsidRPr="007B6101">
        <w:rPr>
          <w:rFonts w:hint="cs"/>
          <w:rtl/>
        </w:rPr>
        <w:t>صورت</w:t>
      </w:r>
      <w:r w:rsidRPr="007B6101">
        <w:t xml:space="preserve"> </w:t>
      </w:r>
      <w:r w:rsidRPr="007B6101">
        <w:rPr>
          <w:rFonts w:hint="cs"/>
          <w:rtl/>
        </w:rPr>
        <w:t>جداگانه</w:t>
      </w:r>
      <w:r w:rsidRPr="007B6101">
        <w:t xml:space="preserve"> </w:t>
      </w:r>
      <w:r w:rsidRPr="007B6101">
        <w:rPr>
          <w:rFonts w:hint="cs"/>
          <w:rtl/>
        </w:rPr>
        <w:t>بايد</w:t>
      </w:r>
      <w:r w:rsidRPr="007B6101">
        <w:t xml:space="preserve"> </w:t>
      </w:r>
      <w:r w:rsidRPr="007B6101">
        <w:rPr>
          <w:rFonts w:hint="cs"/>
          <w:rtl/>
        </w:rPr>
        <w:t>در</w:t>
      </w:r>
      <w:r w:rsidRPr="007B6101">
        <w:t xml:space="preserve"> </w:t>
      </w:r>
      <w:r w:rsidRPr="007B6101">
        <w:rPr>
          <w:rFonts w:hint="cs"/>
          <w:rtl/>
        </w:rPr>
        <w:t>زمان</w:t>
      </w:r>
      <w:r w:rsidRPr="007B6101">
        <w:t xml:space="preserve"> </w:t>
      </w:r>
      <w:r w:rsidRPr="007B6101">
        <w:rPr>
          <w:rFonts w:hint="cs"/>
          <w:rtl/>
        </w:rPr>
        <w:t>مشخصي</w:t>
      </w:r>
      <w:r w:rsidRPr="007B6101">
        <w:t xml:space="preserve"> </w:t>
      </w:r>
      <w:r w:rsidRPr="007B6101">
        <w:rPr>
          <w:rFonts w:hint="cs"/>
          <w:rtl/>
        </w:rPr>
        <w:t>پاشيده</w:t>
      </w:r>
      <w:r w:rsidRPr="007B6101">
        <w:t xml:space="preserve"> </w:t>
      </w:r>
      <w:r w:rsidRPr="007B6101">
        <w:rPr>
          <w:rFonts w:hint="cs"/>
          <w:rtl/>
        </w:rPr>
        <w:t>شود (شکل3-1- ب) اگر</w:t>
      </w:r>
      <w:r w:rsidRPr="007B6101">
        <w:t xml:space="preserve"> </w:t>
      </w:r>
      <w:r w:rsidRPr="007B6101">
        <w:rPr>
          <w:rFonts w:hint="cs"/>
          <w:rtl/>
        </w:rPr>
        <w:t>محلول</w:t>
      </w:r>
      <w:r w:rsidRPr="007B6101">
        <w:t xml:space="preserve"> </w:t>
      </w:r>
      <w:r w:rsidRPr="007B6101">
        <w:rPr>
          <w:rFonts w:hint="cs"/>
          <w:rtl/>
        </w:rPr>
        <w:t>و مقدار</w:t>
      </w:r>
      <w:r w:rsidRPr="007B6101">
        <w:t xml:space="preserve"> </w:t>
      </w:r>
      <w:r w:rsidRPr="007B6101">
        <w:rPr>
          <w:rFonts w:hint="cs"/>
          <w:rtl/>
        </w:rPr>
        <w:t>هواي</w:t>
      </w:r>
      <w:r w:rsidRPr="007B6101">
        <w:t xml:space="preserve"> </w:t>
      </w:r>
      <w:r w:rsidRPr="007B6101">
        <w:rPr>
          <w:rFonts w:hint="cs"/>
          <w:rtl/>
        </w:rPr>
        <w:t>پاشيده</w:t>
      </w:r>
      <w:r w:rsidRPr="007B6101">
        <w:t xml:space="preserve"> </w:t>
      </w:r>
      <w:r w:rsidRPr="007B6101">
        <w:rPr>
          <w:rFonts w:hint="cs"/>
          <w:rtl/>
        </w:rPr>
        <w:t>شده،</w:t>
      </w:r>
      <w:r w:rsidRPr="007B6101">
        <w:t xml:space="preserve"> </w:t>
      </w:r>
      <w:r w:rsidRPr="007B6101">
        <w:rPr>
          <w:rFonts w:hint="cs"/>
          <w:rtl/>
        </w:rPr>
        <w:t>قبل</w:t>
      </w:r>
      <w:r w:rsidRPr="007B6101">
        <w:t xml:space="preserve"> </w:t>
      </w:r>
      <w:r w:rsidRPr="007B6101">
        <w:rPr>
          <w:rFonts w:hint="cs"/>
          <w:rtl/>
        </w:rPr>
        <w:t>يا</w:t>
      </w:r>
      <w:r w:rsidRPr="007B6101">
        <w:t xml:space="preserve"> </w:t>
      </w:r>
      <w:r w:rsidRPr="007B6101">
        <w:rPr>
          <w:rFonts w:hint="cs"/>
          <w:rtl/>
        </w:rPr>
        <w:t>بعد</w:t>
      </w:r>
      <w:r w:rsidRPr="007B6101">
        <w:t xml:space="preserve"> </w:t>
      </w:r>
      <w:r w:rsidRPr="007B6101">
        <w:rPr>
          <w:rFonts w:hint="cs"/>
          <w:rtl/>
        </w:rPr>
        <w:t>از</w:t>
      </w:r>
      <w:r w:rsidRPr="007B6101">
        <w:t xml:space="preserve"> </w:t>
      </w:r>
      <w:r w:rsidRPr="007B6101">
        <w:rPr>
          <w:rFonts w:hint="cs"/>
          <w:rtl/>
        </w:rPr>
        <w:t>نقطه</w:t>
      </w:r>
      <w:r w:rsidRPr="007B6101">
        <w:t xml:space="preserve"> </w:t>
      </w:r>
      <w:r w:rsidRPr="007B6101">
        <w:rPr>
          <w:rFonts w:hint="cs"/>
          <w:rtl/>
        </w:rPr>
        <w:t>اختلاط</w:t>
      </w:r>
      <w:r w:rsidRPr="007B6101">
        <w:t xml:space="preserve"> </w:t>
      </w:r>
      <w:r w:rsidRPr="007B6101">
        <w:rPr>
          <w:rFonts w:hint="cs"/>
          <w:rtl/>
        </w:rPr>
        <w:t>با</w:t>
      </w:r>
      <w:r w:rsidRPr="007B6101">
        <w:t xml:space="preserve"> </w:t>
      </w:r>
      <w:r w:rsidRPr="007B6101">
        <w:rPr>
          <w:rFonts w:hint="cs"/>
          <w:rtl/>
        </w:rPr>
        <w:t>يکديگر</w:t>
      </w:r>
      <w:r w:rsidRPr="007B6101">
        <w:t xml:space="preserve"> </w:t>
      </w:r>
      <w:r w:rsidRPr="007B6101">
        <w:rPr>
          <w:rFonts w:hint="cs"/>
          <w:rtl/>
        </w:rPr>
        <w:t>مختلط</w:t>
      </w:r>
      <w:r w:rsidRPr="007B6101">
        <w:t xml:space="preserve"> </w:t>
      </w:r>
      <w:r w:rsidRPr="007B6101">
        <w:rPr>
          <w:rFonts w:hint="cs"/>
          <w:rtl/>
        </w:rPr>
        <w:t>شوند،</w:t>
      </w:r>
      <w:r w:rsidRPr="007B6101">
        <w:t xml:space="preserve"> </w:t>
      </w:r>
      <w:r w:rsidRPr="007B6101">
        <w:rPr>
          <w:rFonts w:hint="cs"/>
          <w:rtl/>
        </w:rPr>
        <w:t>الگوي</w:t>
      </w:r>
      <w:r w:rsidRPr="007B6101">
        <w:t xml:space="preserve"> </w:t>
      </w:r>
      <w:r w:rsidRPr="007B6101">
        <w:rPr>
          <w:rFonts w:hint="cs"/>
          <w:rtl/>
        </w:rPr>
        <w:t>پاشش</w:t>
      </w:r>
      <w:r w:rsidRPr="007B6101">
        <w:t xml:space="preserve"> </w:t>
      </w:r>
      <w:r w:rsidRPr="007B6101">
        <w:rPr>
          <w:rFonts w:hint="cs"/>
          <w:rtl/>
        </w:rPr>
        <w:t>ضعيف</w:t>
      </w:r>
      <w:r w:rsidRPr="007B6101">
        <w:t xml:space="preserve"> </w:t>
      </w:r>
      <w:r w:rsidRPr="007B6101">
        <w:rPr>
          <w:rFonts w:hint="cs"/>
          <w:rtl/>
        </w:rPr>
        <w:t>خواهد</w:t>
      </w:r>
      <w:r w:rsidRPr="007B6101">
        <w:t xml:space="preserve"> </w:t>
      </w:r>
      <w:r w:rsidRPr="007B6101">
        <w:rPr>
          <w:rFonts w:hint="cs"/>
          <w:rtl/>
        </w:rPr>
        <w:t>شد. افشانک</w:t>
      </w:r>
      <w:r w:rsidRPr="007B6101">
        <w:t xml:space="preserve"> </w:t>
      </w:r>
      <w:r w:rsidRPr="007B6101">
        <w:rPr>
          <w:rFonts w:hint="cs"/>
          <w:rtl/>
        </w:rPr>
        <w:t>نوع</w:t>
      </w:r>
      <w:r w:rsidRPr="007B6101">
        <w:t xml:space="preserve"> </w:t>
      </w:r>
      <w:r w:rsidRPr="007B6101">
        <w:rPr>
          <w:rFonts w:hint="cs"/>
          <w:rtl/>
        </w:rPr>
        <w:t>سوم</w:t>
      </w:r>
      <w:r w:rsidRPr="007B6101">
        <w:rPr>
          <w:vertAlign w:val="superscript"/>
          <w:rtl/>
        </w:rPr>
        <w:footnoteReference w:id="4"/>
      </w:r>
      <w:r w:rsidRPr="007B6101">
        <w:rPr>
          <w:rFonts w:hint="cs"/>
          <w:rtl/>
        </w:rPr>
        <w:t xml:space="preserve"> افشانکي</w:t>
      </w:r>
      <w:r w:rsidRPr="007B6101">
        <w:t xml:space="preserve"> </w:t>
      </w:r>
      <w:r w:rsidRPr="007B6101">
        <w:rPr>
          <w:rFonts w:hint="cs"/>
          <w:rtl/>
        </w:rPr>
        <w:t>است</w:t>
      </w:r>
      <w:r w:rsidRPr="007B6101">
        <w:t xml:space="preserve"> </w:t>
      </w:r>
      <w:r w:rsidRPr="007B6101">
        <w:rPr>
          <w:rFonts w:hint="cs"/>
          <w:rtl/>
        </w:rPr>
        <w:t>كه هوا</w:t>
      </w:r>
      <w:r w:rsidRPr="007B6101">
        <w:t xml:space="preserve"> </w:t>
      </w:r>
      <w:r w:rsidRPr="007B6101">
        <w:rPr>
          <w:rFonts w:hint="cs"/>
          <w:rtl/>
        </w:rPr>
        <w:t>از</w:t>
      </w:r>
      <w:r w:rsidRPr="007B6101">
        <w:t xml:space="preserve"> </w:t>
      </w:r>
      <w:r w:rsidRPr="007B6101">
        <w:rPr>
          <w:rFonts w:hint="cs"/>
          <w:rtl/>
        </w:rPr>
        <w:t>وسط</w:t>
      </w:r>
      <w:r w:rsidRPr="007B6101">
        <w:t xml:space="preserve"> </w:t>
      </w:r>
      <w:r w:rsidRPr="007B6101">
        <w:rPr>
          <w:rFonts w:hint="cs"/>
          <w:rtl/>
        </w:rPr>
        <w:t>افشانک</w:t>
      </w:r>
      <w:r w:rsidRPr="007B6101">
        <w:t xml:space="preserve"> </w:t>
      </w:r>
      <w:r w:rsidRPr="007B6101">
        <w:rPr>
          <w:rFonts w:hint="cs"/>
          <w:rtl/>
        </w:rPr>
        <w:t>و</w:t>
      </w:r>
      <w:r w:rsidRPr="007B6101">
        <w:t xml:space="preserve"> </w:t>
      </w:r>
      <w:r w:rsidRPr="007B6101">
        <w:rPr>
          <w:rFonts w:hint="cs"/>
          <w:rtl/>
        </w:rPr>
        <w:t>مايع</w:t>
      </w:r>
      <w:r w:rsidRPr="007B6101">
        <w:t xml:space="preserve"> </w:t>
      </w:r>
      <w:r w:rsidRPr="007B6101">
        <w:rPr>
          <w:rFonts w:hint="cs"/>
          <w:rtl/>
        </w:rPr>
        <w:t>سم</w:t>
      </w:r>
      <w:r w:rsidRPr="007B6101">
        <w:rPr>
          <w:rtl/>
        </w:rPr>
        <w:softHyphen/>
      </w:r>
      <w:r w:rsidRPr="007B6101">
        <w:rPr>
          <w:rFonts w:hint="cs"/>
          <w:rtl/>
        </w:rPr>
        <w:t>پاشي</w:t>
      </w:r>
      <w:r w:rsidRPr="007B6101">
        <w:t xml:space="preserve"> </w:t>
      </w:r>
      <w:r w:rsidRPr="007B6101">
        <w:rPr>
          <w:rFonts w:hint="cs"/>
          <w:rtl/>
        </w:rPr>
        <w:t>از</w:t>
      </w:r>
      <w:r w:rsidRPr="007B6101">
        <w:t xml:space="preserve"> </w:t>
      </w:r>
      <w:r w:rsidRPr="007B6101">
        <w:rPr>
          <w:rFonts w:hint="cs"/>
          <w:rtl/>
        </w:rPr>
        <w:t>كنار</w:t>
      </w:r>
      <w:r w:rsidRPr="007B6101">
        <w:t xml:space="preserve"> </w:t>
      </w:r>
      <w:r w:rsidRPr="007B6101">
        <w:rPr>
          <w:rFonts w:hint="cs"/>
          <w:rtl/>
        </w:rPr>
        <w:t>تزريق</w:t>
      </w:r>
      <w:r w:rsidRPr="007B6101">
        <w:t xml:space="preserve"> </w:t>
      </w:r>
      <w:r w:rsidRPr="007B6101">
        <w:rPr>
          <w:rFonts w:hint="cs"/>
          <w:rtl/>
        </w:rPr>
        <w:t>مي</w:t>
      </w:r>
      <w:r w:rsidRPr="007B6101">
        <w:rPr>
          <w:rtl/>
        </w:rPr>
        <w:softHyphen/>
      </w:r>
      <w:r w:rsidRPr="007B6101">
        <w:rPr>
          <w:rFonts w:hint="cs"/>
          <w:rtl/>
        </w:rPr>
        <w:t>شود</w:t>
      </w:r>
      <w:r w:rsidRPr="007B6101">
        <w:t xml:space="preserve"> </w:t>
      </w:r>
      <w:r w:rsidRPr="007B6101">
        <w:rPr>
          <w:rFonts w:hint="cs"/>
          <w:rtl/>
        </w:rPr>
        <w:t>(شکل 3-1- ج)،. به</w:t>
      </w:r>
      <w:r w:rsidRPr="007B6101">
        <w:t xml:space="preserve"> </w:t>
      </w:r>
      <w:r w:rsidRPr="007B6101">
        <w:rPr>
          <w:rFonts w:hint="cs"/>
          <w:rtl/>
        </w:rPr>
        <w:t>اين</w:t>
      </w:r>
      <w:r w:rsidRPr="007B6101">
        <w:t xml:space="preserve"> </w:t>
      </w:r>
      <w:r w:rsidRPr="007B6101">
        <w:rPr>
          <w:rFonts w:hint="cs"/>
          <w:rtl/>
        </w:rPr>
        <w:t>گونه</w:t>
      </w:r>
      <w:r w:rsidRPr="007B6101">
        <w:t xml:space="preserve"> </w:t>
      </w:r>
      <w:r w:rsidRPr="007B6101">
        <w:rPr>
          <w:rFonts w:hint="cs"/>
          <w:rtl/>
        </w:rPr>
        <w:t>كه</w:t>
      </w:r>
      <w:r w:rsidRPr="007B6101">
        <w:t xml:space="preserve"> </w:t>
      </w:r>
      <w:r w:rsidRPr="007B6101">
        <w:rPr>
          <w:rFonts w:hint="cs"/>
          <w:rtl/>
        </w:rPr>
        <w:t>با</w:t>
      </w:r>
      <w:r w:rsidRPr="007B6101">
        <w:t xml:space="preserve"> </w:t>
      </w:r>
      <w:r w:rsidRPr="007B6101">
        <w:rPr>
          <w:rFonts w:hint="cs"/>
          <w:rtl/>
        </w:rPr>
        <w:t>استفاده</w:t>
      </w:r>
      <w:r w:rsidRPr="007B6101">
        <w:t xml:space="preserve"> </w:t>
      </w:r>
      <w:r w:rsidRPr="007B6101">
        <w:rPr>
          <w:rFonts w:hint="cs"/>
          <w:rtl/>
        </w:rPr>
        <w:t>از</w:t>
      </w:r>
      <w:r w:rsidRPr="007B6101">
        <w:t xml:space="preserve"> </w:t>
      </w:r>
      <w:r w:rsidRPr="007B6101">
        <w:rPr>
          <w:rFonts w:hint="cs"/>
          <w:rtl/>
        </w:rPr>
        <w:t>دستگاه كمپرسور</w:t>
      </w:r>
      <w:r w:rsidRPr="007B6101">
        <w:t xml:space="preserve"> </w:t>
      </w:r>
      <w:r w:rsidRPr="007B6101">
        <w:rPr>
          <w:rFonts w:hint="cs"/>
          <w:rtl/>
        </w:rPr>
        <w:t>هوا، جريان</w:t>
      </w:r>
      <w:r w:rsidRPr="007B6101">
        <w:t xml:space="preserve"> </w:t>
      </w:r>
      <w:r w:rsidRPr="007B6101">
        <w:rPr>
          <w:rFonts w:hint="cs"/>
          <w:rtl/>
        </w:rPr>
        <w:t>هواي</w:t>
      </w:r>
      <w:r w:rsidRPr="007B6101">
        <w:t xml:space="preserve"> </w:t>
      </w:r>
      <w:r w:rsidRPr="007B6101">
        <w:rPr>
          <w:rFonts w:hint="cs"/>
          <w:rtl/>
        </w:rPr>
        <w:t>مورد</w:t>
      </w:r>
      <w:r w:rsidRPr="007B6101">
        <w:t xml:space="preserve"> </w:t>
      </w:r>
      <w:r w:rsidRPr="007B6101">
        <w:rPr>
          <w:rFonts w:hint="cs"/>
          <w:rtl/>
        </w:rPr>
        <w:t>نياز</w:t>
      </w:r>
      <w:r w:rsidRPr="007B6101">
        <w:t xml:space="preserve"> </w:t>
      </w:r>
      <w:r w:rsidRPr="007B6101">
        <w:rPr>
          <w:rFonts w:hint="cs"/>
          <w:rtl/>
        </w:rPr>
        <w:t>را</w:t>
      </w:r>
      <w:r w:rsidRPr="007B6101">
        <w:t xml:space="preserve"> </w:t>
      </w:r>
      <w:r w:rsidRPr="007B6101">
        <w:rPr>
          <w:rFonts w:hint="cs"/>
          <w:rtl/>
        </w:rPr>
        <w:t>از</w:t>
      </w:r>
      <w:r w:rsidRPr="007B6101">
        <w:t xml:space="preserve"> </w:t>
      </w:r>
      <w:r w:rsidRPr="007B6101">
        <w:rPr>
          <w:rFonts w:hint="cs"/>
          <w:rtl/>
        </w:rPr>
        <w:t>طريق</w:t>
      </w:r>
      <w:r w:rsidRPr="007B6101">
        <w:t xml:space="preserve"> </w:t>
      </w:r>
      <w:r w:rsidRPr="007B6101">
        <w:rPr>
          <w:rFonts w:hint="cs"/>
          <w:rtl/>
        </w:rPr>
        <w:t>شیلنگ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 رابط</w:t>
      </w:r>
      <w:r w:rsidRPr="007B6101">
        <w:t xml:space="preserve"> </w:t>
      </w:r>
      <w:r w:rsidRPr="007B6101">
        <w:rPr>
          <w:rFonts w:hint="cs"/>
          <w:rtl/>
        </w:rPr>
        <w:t>به</w:t>
      </w:r>
      <w:r w:rsidRPr="007B6101">
        <w:t xml:space="preserve"> </w:t>
      </w:r>
      <w:r w:rsidRPr="007B6101">
        <w:rPr>
          <w:rFonts w:hint="cs"/>
          <w:rtl/>
        </w:rPr>
        <w:t>قسمت</w:t>
      </w:r>
      <w:r w:rsidRPr="007B6101">
        <w:t xml:space="preserve"> </w:t>
      </w:r>
      <w:r w:rsidRPr="007B6101">
        <w:rPr>
          <w:rFonts w:hint="cs"/>
          <w:rtl/>
        </w:rPr>
        <w:t>كناري</w:t>
      </w:r>
      <w:r w:rsidRPr="007B6101">
        <w:t xml:space="preserve"> </w:t>
      </w:r>
      <w:r w:rsidRPr="007B6101">
        <w:rPr>
          <w:rFonts w:hint="cs"/>
          <w:rtl/>
        </w:rPr>
        <w:t>افشانک</w:t>
      </w:r>
      <w:r w:rsidRPr="007B6101">
        <w:t xml:space="preserve"> </w:t>
      </w:r>
      <w:r w:rsidRPr="007B6101">
        <w:rPr>
          <w:rFonts w:hint="cs"/>
          <w:rtl/>
        </w:rPr>
        <w:t>منتقل</w:t>
      </w:r>
      <w:r w:rsidRPr="007B6101">
        <w:t xml:space="preserve"> </w:t>
      </w:r>
      <w:r w:rsidRPr="007B6101">
        <w:rPr>
          <w:rFonts w:hint="cs"/>
          <w:rtl/>
        </w:rPr>
        <w:t>كرده</w:t>
      </w:r>
      <w:r w:rsidRPr="007B6101">
        <w:t xml:space="preserve"> </w:t>
      </w:r>
      <w:r w:rsidRPr="007B6101">
        <w:rPr>
          <w:rFonts w:hint="cs"/>
          <w:rtl/>
        </w:rPr>
        <w:t>و</w:t>
      </w:r>
      <w:r w:rsidRPr="007B6101">
        <w:t xml:space="preserve"> </w:t>
      </w:r>
      <w:r w:rsidRPr="007B6101">
        <w:rPr>
          <w:rFonts w:hint="cs"/>
          <w:rtl/>
        </w:rPr>
        <w:t>مايع</w:t>
      </w:r>
      <w:r w:rsidRPr="007B6101">
        <w:t xml:space="preserve"> </w:t>
      </w:r>
      <w:r w:rsidRPr="007B6101">
        <w:rPr>
          <w:rFonts w:hint="cs"/>
          <w:rtl/>
        </w:rPr>
        <w:t>و</w:t>
      </w:r>
      <w:r w:rsidRPr="007B6101">
        <w:t xml:space="preserve"> </w:t>
      </w:r>
      <w:r w:rsidRPr="007B6101">
        <w:rPr>
          <w:rFonts w:hint="cs"/>
          <w:rtl/>
        </w:rPr>
        <w:t>هواي</w:t>
      </w:r>
      <w:r w:rsidRPr="007B6101">
        <w:t xml:space="preserve"> </w:t>
      </w:r>
      <w:r w:rsidRPr="007B6101">
        <w:rPr>
          <w:rFonts w:hint="cs"/>
          <w:rtl/>
        </w:rPr>
        <w:t>توليد</w:t>
      </w:r>
      <w:r w:rsidRPr="007B6101">
        <w:t xml:space="preserve"> </w:t>
      </w:r>
      <w:r w:rsidRPr="007B6101">
        <w:rPr>
          <w:rFonts w:hint="cs"/>
          <w:rtl/>
        </w:rPr>
        <w:t>شده</w:t>
      </w:r>
      <w:r w:rsidRPr="007B6101">
        <w:t xml:space="preserve"> </w:t>
      </w:r>
      <w:r w:rsidRPr="007B6101">
        <w:rPr>
          <w:rFonts w:hint="cs"/>
          <w:rtl/>
        </w:rPr>
        <w:t>در</w:t>
      </w:r>
      <w:r w:rsidRPr="007B6101">
        <w:t xml:space="preserve"> </w:t>
      </w:r>
      <w:r w:rsidRPr="007B6101">
        <w:rPr>
          <w:rFonts w:hint="cs"/>
          <w:rtl/>
        </w:rPr>
        <w:t>زاويه</w:t>
      </w:r>
      <w:r w:rsidRPr="007B6101">
        <w:rPr>
          <w:rtl/>
        </w:rPr>
        <w:softHyphen/>
      </w:r>
      <w:r w:rsidRPr="007B6101">
        <w:rPr>
          <w:rFonts w:hint="cs"/>
          <w:rtl/>
        </w:rPr>
        <w:t>هاي</w:t>
      </w:r>
      <w:r w:rsidRPr="007B6101">
        <w:t xml:space="preserve"> </w:t>
      </w:r>
      <w:r w:rsidRPr="007B6101">
        <w:rPr>
          <w:rFonts w:hint="cs"/>
          <w:rtl/>
        </w:rPr>
        <w:t>مشخص</w:t>
      </w:r>
      <w:r w:rsidRPr="007B6101">
        <w:t xml:space="preserve"> </w:t>
      </w:r>
      <w:r w:rsidRPr="007B6101">
        <w:rPr>
          <w:rFonts w:hint="cs"/>
          <w:rtl/>
        </w:rPr>
        <w:t>و</w:t>
      </w:r>
      <w:r w:rsidRPr="007B6101">
        <w:t xml:space="preserve"> </w:t>
      </w:r>
      <w:r w:rsidRPr="007B6101">
        <w:rPr>
          <w:rFonts w:hint="cs"/>
          <w:rtl/>
        </w:rPr>
        <w:t>ارتفاع</w:t>
      </w:r>
      <w:r w:rsidRPr="007B6101">
        <w:t xml:space="preserve"> </w:t>
      </w:r>
      <w:r w:rsidRPr="007B6101">
        <w:rPr>
          <w:rFonts w:hint="cs"/>
          <w:rtl/>
        </w:rPr>
        <w:t>ثابت</w:t>
      </w:r>
      <w:r w:rsidRPr="007B6101">
        <w:t xml:space="preserve"> </w:t>
      </w:r>
      <w:r w:rsidRPr="007B6101">
        <w:rPr>
          <w:rFonts w:hint="cs"/>
          <w:rtl/>
        </w:rPr>
        <w:t>پاشيده مي</w:t>
      </w:r>
      <w:r w:rsidRPr="007B6101">
        <w:rPr>
          <w:rtl/>
        </w:rPr>
        <w:softHyphen/>
      </w:r>
      <w:r w:rsidRPr="007B6101">
        <w:rPr>
          <w:rFonts w:hint="cs"/>
          <w:rtl/>
        </w:rPr>
        <w:t>شود</w:t>
      </w:r>
      <w:r w:rsidRPr="007B6101">
        <w:t>.</w:t>
      </w:r>
      <w:r w:rsidRPr="007B6101">
        <w:rPr>
          <w:rFonts w:hint="cs"/>
          <w:rtl/>
        </w:rPr>
        <w:t xml:space="preserve"> برای طراحی افشانک کمک هوا از تمام ویژگی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 افشانک اولیه (افشانک مخروطی) استفاده شد با این تفاوت که در روی بدنه افشانک، خروجی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هایی در جهت عبور هوای تولید شده ایجاد شد تا هوا و مایع به صورت جداگانه و به طور همزمان به منطقه هدف پاشش شود. بنابراین پارامترهای کلیدی برای افشانک کمک هوا شامل ورودی و خروجی هوا و مایع می</w:t>
      </w:r>
      <w:r w:rsidRPr="007B6101">
        <w:rPr>
          <w:rtl/>
        </w:rPr>
        <w:softHyphen/>
      </w:r>
      <w:r w:rsidRPr="007B6101">
        <w:rPr>
          <w:rFonts w:hint="cs"/>
          <w:rtl/>
        </w:rPr>
        <w:t>باشد.</w:t>
      </w:r>
    </w:p>
    <w:p w:rsidR="007B6101" w:rsidRPr="007B6101" w:rsidRDefault="007B6101" w:rsidP="007B6101">
      <w:pPr>
        <w:tabs>
          <w:tab w:val="left" w:pos="567"/>
        </w:tabs>
        <w:spacing w:after="0" w:line="360" w:lineRule="auto"/>
        <w:ind w:firstLine="567"/>
        <w:jc w:val="both"/>
        <w:rPr>
          <w:rFonts w:ascii="Times New Roman" w:eastAsia="Times New Roman" w:hAnsi="Times New Roman" w:cs="B Nazanin"/>
          <w:sz w:val="24"/>
          <w:szCs w:val="26"/>
          <w:rtl/>
        </w:rPr>
      </w:pPr>
    </w:p>
    <w:p w:rsidR="000543BF" w:rsidRDefault="007B6101" w:rsidP="000543BF">
      <w:pPr>
        <w:keepNext/>
        <w:spacing w:before="240" w:line="240" w:lineRule="auto"/>
        <w:ind w:firstLine="95"/>
        <w:jc w:val="center"/>
      </w:pPr>
      <w:r w:rsidRPr="007B6101">
        <w:rPr>
          <w:rFonts w:cs="B Nazanin"/>
          <w:noProof/>
          <w:sz w:val="26"/>
          <w:szCs w:val="26"/>
          <w:lang w:bidi="ar-SA"/>
        </w:rPr>
        <w:drawing>
          <wp:inline distT="0" distB="0" distL="0" distR="0" wp14:anchorId="51031C80" wp14:editId="7F693875">
            <wp:extent cx="3627251" cy="196858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362" cy="1972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101" w:rsidRPr="007B6101" w:rsidRDefault="000543BF" w:rsidP="000543BF">
      <w:pPr>
        <w:pStyle w:val="Caption"/>
        <w:rPr>
          <w:sz w:val="26"/>
          <w:szCs w:val="26"/>
          <w:rtl/>
        </w:rPr>
      </w:pPr>
      <w:r>
        <w:rPr>
          <w:rtl/>
        </w:rPr>
        <w:t xml:space="preserve">شکل 3-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 xml:space="preserve">SEQ </w:instrText>
      </w:r>
      <w:r>
        <w:rPr>
          <w:rtl/>
        </w:rPr>
        <w:instrText xml:space="preserve">شکل_3-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>
        <w:rPr>
          <w:noProof/>
          <w:rtl/>
        </w:rPr>
        <w:t>1</w:t>
      </w:r>
      <w:r>
        <w:rPr>
          <w:rtl/>
        </w:rPr>
        <w:fldChar w:fldCharType="end"/>
      </w:r>
      <w:r>
        <w:rPr>
          <w:rFonts w:hint="cs"/>
          <w:rtl/>
        </w:rPr>
        <w:t xml:space="preserve">: </w:t>
      </w:r>
      <w:r>
        <w:rPr>
          <w:rtl/>
        </w:rPr>
        <w:t>کنترل بادبردگ</w:t>
      </w:r>
      <w:r>
        <w:rPr>
          <w:rFonts w:hint="cs"/>
          <w:rtl/>
        </w:rPr>
        <w:t>ی</w:t>
      </w:r>
      <w:r>
        <w:rPr>
          <w:rFonts w:hint="eastAsia"/>
          <w:rtl/>
        </w:rPr>
        <w:t>؛</w:t>
      </w:r>
      <w:r>
        <w:rPr>
          <w:rtl/>
        </w:rPr>
        <w:t xml:space="preserve"> الف) افشانک نوع اول، ب) افشانک نوع دوم (کر</w:t>
      </w:r>
      <w:r>
        <w:rPr>
          <w:rFonts w:hint="cs"/>
          <w:rtl/>
        </w:rPr>
        <w:t>ی</w:t>
      </w:r>
      <w:r>
        <w:rPr>
          <w:rFonts w:hint="eastAsia"/>
          <w:rtl/>
        </w:rPr>
        <w:t>جر</w:t>
      </w:r>
      <w:r>
        <w:rPr>
          <w:rtl/>
        </w:rPr>
        <w:t xml:space="preserve"> و همکاران، 1999)</w:t>
      </w:r>
    </w:p>
    <w:p w:rsidR="007B6101" w:rsidRDefault="007B6101" w:rsidP="00E26BC7">
      <w:pPr>
        <w:spacing w:line="360" w:lineRule="auto"/>
        <w:ind w:firstLine="425"/>
        <w:jc w:val="both"/>
        <w:rPr>
          <w:rFonts w:cs="B Nazanin"/>
          <w:sz w:val="26"/>
          <w:szCs w:val="26"/>
          <w:rtl/>
        </w:rPr>
      </w:pPr>
      <w:r w:rsidRPr="007B6101">
        <w:rPr>
          <w:rFonts w:cs="B Nazanin" w:hint="cs"/>
          <w:sz w:val="26"/>
          <w:szCs w:val="26"/>
          <w:rtl/>
        </w:rPr>
        <w:t>ابتدا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در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طراحي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سه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نوع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افشانک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كمک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هوا،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از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افشانک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مخروطي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توخالي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با استفاده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از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نرم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افزار سالیدورکس</w:t>
      </w:r>
      <w:r w:rsidRPr="007B6101">
        <w:rPr>
          <w:rFonts w:cs="B Nazanin"/>
          <w:sz w:val="26"/>
          <w:szCs w:val="26"/>
          <w:vertAlign w:val="superscript"/>
          <w:rtl/>
        </w:rPr>
        <w:footnoteReference w:id="5"/>
      </w:r>
      <w:r w:rsidRPr="007B6101">
        <w:rPr>
          <w:rFonts w:cs="B Nazanin" w:hint="cs"/>
          <w:sz w:val="26"/>
          <w:szCs w:val="26"/>
          <w:rtl/>
        </w:rPr>
        <w:t xml:space="preserve"> استفاده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شد. در طراحي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افشانک</w:t>
      </w:r>
      <w:r w:rsidRPr="007B6101">
        <w:rPr>
          <w:rFonts w:cs="B Nazanin"/>
          <w:sz w:val="26"/>
          <w:szCs w:val="26"/>
          <w:rtl/>
        </w:rPr>
        <w:softHyphen/>
      </w:r>
      <w:r w:rsidRPr="007B6101">
        <w:rPr>
          <w:rFonts w:cs="B Nazanin" w:hint="cs"/>
          <w:sz w:val="26"/>
          <w:szCs w:val="26"/>
          <w:rtl/>
        </w:rPr>
        <w:t>ها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با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نرم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افزار،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ابعاد</w:t>
      </w:r>
      <w:bookmarkStart w:id="42" w:name="_GoBack"/>
      <w:bookmarkEnd w:id="42"/>
      <w:r w:rsidRPr="007B6101">
        <w:rPr>
          <w:rFonts w:cs="B Nazanin"/>
          <w:sz w:val="26"/>
          <w:szCs w:val="26"/>
        </w:rPr>
        <w:t xml:space="preserve"> </w:t>
      </w:r>
      <w:r w:rsidR="00E26BC7">
        <w:rPr>
          <w:rFonts w:cs="B Nazanin" w:hint="cs"/>
          <w:sz w:val="26"/>
          <w:szCs w:val="26"/>
          <w:rtl/>
        </w:rPr>
        <w:t>محل قرارگیری افشانک</w:t>
      </w:r>
      <w:r w:rsidR="00E26BC7">
        <w:rPr>
          <w:rFonts w:cs="B Nazanin"/>
          <w:sz w:val="26"/>
          <w:szCs w:val="26"/>
          <w:rtl/>
        </w:rPr>
        <w:softHyphen/>
      </w:r>
      <w:r w:rsidR="00E26BC7">
        <w:rPr>
          <w:rFonts w:cs="B Nazanin" w:hint="cs"/>
          <w:sz w:val="26"/>
          <w:szCs w:val="26"/>
          <w:rtl/>
        </w:rPr>
        <w:t xml:space="preserve">ها با </w:t>
      </w:r>
      <w:r w:rsidRPr="007B6101">
        <w:rPr>
          <w:rFonts w:cs="B Nazanin" w:hint="cs"/>
          <w:sz w:val="26"/>
          <w:szCs w:val="26"/>
          <w:rtl/>
        </w:rPr>
        <w:t>استفاده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از</w:t>
      </w:r>
      <w:r w:rsidR="00E26BC7">
        <w:rPr>
          <w:rFonts w:cs="B Nazanin" w:hint="cs"/>
          <w:sz w:val="26"/>
          <w:szCs w:val="26"/>
          <w:rtl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كوليس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معمولي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ميتوتايو</w:t>
      </w:r>
      <w:r w:rsidR="00E26BC7">
        <w:rPr>
          <w:rStyle w:val="FootnoteReference"/>
          <w:rFonts w:cs="B Nazanin"/>
          <w:sz w:val="26"/>
          <w:szCs w:val="26"/>
          <w:rtl/>
        </w:rPr>
        <w:footnoteReference w:id="6"/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ساخت ژاپن با حساسیت 05/0 ميلي</w:t>
      </w:r>
      <w:r w:rsidRPr="007B6101">
        <w:rPr>
          <w:rFonts w:cs="B Nazanin"/>
          <w:sz w:val="26"/>
          <w:szCs w:val="26"/>
          <w:rtl/>
        </w:rPr>
        <w:softHyphen/>
      </w:r>
      <w:r w:rsidRPr="007B6101">
        <w:rPr>
          <w:rFonts w:cs="B Nazanin" w:hint="cs"/>
          <w:sz w:val="26"/>
          <w:szCs w:val="26"/>
          <w:rtl/>
        </w:rPr>
        <w:t>متر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اندازه</w:t>
      </w:r>
      <w:r w:rsidRPr="007B6101">
        <w:rPr>
          <w:rFonts w:cs="B Nazanin"/>
          <w:sz w:val="26"/>
          <w:szCs w:val="26"/>
          <w:rtl/>
        </w:rPr>
        <w:softHyphen/>
      </w:r>
      <w:r w:rsidRPr="007B6101">
        <w:rPr>
          <w:rFonts w:cs="B Nazanin" w:hint="cs"/>
          <w:sz w:val="26"/>
          <w:szCs w:val="26"/>
          <w:rtl/>
        </w:rPr>
        <w:t>گيري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و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بعد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از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 xml:space="preserve">طراحي شماتیک 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افشانک</w:t>
      </w:r>
      <w:r w:rsidRPr="007B6101">
        <w:rPr>
          <w:rFonts w:cs="B Nazanin"/>
          <w:sz w:val="26"/>
          <w:szCs w:val="26"/>
          <w:rtl/>
        </w:rPr>
        <w:softHyphen/>
      </w:r>
      <w:r w:rsidRPr="007B6101">
        <w:rPr>
          <w:rFonts w:cs="B Nazanin" w:hint="cs"/>
          <w:sz w:val="26"/>
          <w:szCs w:val="26"/>
          <w:rtl/>
        </w:rPr>
        <w:t xml:space="preserve">ها در نرم افزار، </w:t>
      </w:r>
      <w:r w:rsidRPr="007B6101">
        <w:rPr>
          <w:rFonts w:cs="B Nazanin" w:hint="cs"/>
          <w:sz w:val="26"/>
          <w:szCs w:val="26"/>
          <w:rtl/>
        </w:rPr>
        <w:lastRenderedPageBreak/>
        <w:t>از تصاوير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سه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بعدي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در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جهت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اقدام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به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ساخت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و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تراشکاري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افشانک</w:t>
      </w:r>
      <w:r w:rsidRPr="007B6101">
        <w:rPr>
          <w:rFonts w:cs="B Nazanin"/>
          <w:sz w:val="26"/>
          <w:szCs w:val="26"/>
          <w:rtl/>
        </w:rPr>
        <w:softHyphen/>
      </w:r>
      <w:r w:rsidRPr="007B6101">
        <w:rPr>
          <w:rFonts w:cs="B Nazanin" w:hint="cs"/>
          <w:sz w:val="26"/>
          <w:szCs w:val="26"/>
          <w:rtl/>
        </w:rPr>
        <w:t>ها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استفاده</w:t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شد. تصویری سه بعدی از افشانک طراحی شده با استفاده از نرم افزار سالیدورکس در شکل (3-2) نشان داده شده است.</w:t>
      </w:r>
    </w:p>
    <w:p w:rsidR="00B421FB" w:rsidRDefault="00B421FB" w:rsidP="00E26BC7">
      <w:pPr>
        <w:spacing w:line="360" w:lineRule="auto"/>
        <w:ind w:firstLine="425"/>
        <w:jc w:val="both"/>
        <w:rPr>
          <w:rFonts w:cs="B Nazanin"/>
          <w:sz w:val="26"/>
          <w:szCs w:val="26"/>
          <w:rtl/>
        </w:rPr>
      </w:pPr>
    </w:p>
    <w:p w:rsidR="007B6101" w:rsidRPr="007B6101" w:rsidRDefault="007B6101" w:rsidP="007B6101">
      <w:pPr>
        <w:spacing w:after="0" w:line="360" w:lineRule="auto"/>
        <w:ind w:firstLine="567"/>
        <w:jc w:val="center"/>
        <w:rPr>
          <w:rFonts w:ascii="Times New Roman" w:eastAsia="Times New Roman" w:hAnsi="Times New Roman" w:cs="B Nazanin"/>
          <w:noProof/>
          <w:sz w:val="24"/>
          <w:szCs w:val="24"/>
          <w:rtl/>
        </w:rPr>
      </w:pPr>
      <w:r w:rsidRPr="007B6101">
        <w:rPr>
          <w:rFonts w:ascii="Times New Roman" w:eastAsia="Times New Roman" w:hAnsi="Times New Roman" w:cs="B Nazanin"/>
          <w:noProof/>
          <w:sz w:val="24"/>
          <w:szCs w:val="24"/>
          <w:lang w:bidi="ar-SA"/>
        </w:rPr>
        <w:drawing>
          <wp:inline distT="0" distB="0" distL="0" distR="0" wp14:anchorId="0E633194" wp14:editId="0E71B404">
            <wp:extent cx="2073275" cy="1383563"/>
            <wp:effectExtent l="0" t="0" r="3175" b="7620"/>
            <wp:docPr id="2" name="Picture 2" descr="D:\solidworks\soleimani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solidworks\soleimani\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196" cy="143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101">
        <w:rPr>
          <w:rFonts w:ascii="Times New Roman" w:eastAsia="Times New Roman" w:hAnsi="Times New Roman" w:cs="B Nazanin"/>
          <w:noProof/>
          <w:sz w:val="24"/>
          <w:szCs w:val="24"/>
          <w:lang w:bidi="ar-SA"/>
        </w:rPr>
        <w:drawing>
          <wp:inline distT="0" distB="0" distL="0" distR="0" wp14:anchorId="3B13A83D" wp14:editId="7C29FB22">
            <wp:extent cx="2828925" cy="1153431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265" cy="1158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B6101" w:rsidRPr="00350110" w:rsidRDefault="007B6101" w:rsidP="00492878">
      <w:pPr>
        <w:pStyle w:val="Caption"/>
        <w:rPr>
          <w:rtl/>
        </w:rPr>
      </w:pPr>
      <w:bookmarkStart w:id="43" w:name="_Toc452253958"/>
      <w:bookmarkStart w:id="44" w:name="_Toc452254773"/>
      <w:r w:rsidRPr="00350110">
        <w:rPr>
          <w:rFonts w:hint="cs"/>
          <w:rtl/>
        </w:rPr>
        <w:t>شکل 3-2 شماتیک ساختمان افشانک</w:t>
      </w:r>
      <w:r w:rsidRPr="00350110">
        <w:rPr>
          <w:rtl/>
        </w:rPr>
        <w:softHyphen/>
      </w:r>
      <w:r w:rsidRPr="00350110">
        <w:rPr>
          <w:rFonts w:hint="cs"/>
          <w:rtl/>
        </w:rPr>
        <w:t xml:space="preserve">ها و شکل انفجاری قطعات آن با استفاده از نرم افزار </w:t>
      </w:r>
      <w:r w:rsidR="00A66183" w:rsidRPr="00350110">
        <w:rPr>
          <w:rFonts w:hint="cs"/>
          <w:rtl/>
        </w:rPr>
        <w:t>سالید</w:t>
      </w:r>
      <w:r w:rsidRPr="00350110">
        <w:rPr>
          <w:rFonts w:hint="cs"/>
          <w:rtl/>
        </w:rPr>
        <w:t>ورکس</w:t>
      </w:r>
      <w:bookmarkEnd w:id="43"/>
      <w:bookmarkEnd w:id="44"/>
    </w:p>
    <w:p w:rsidR="007B6101" w:rsidRPr="007B6101" w:rsidRDefault="007B6101" w:rsidP="00B421FB">
      <w:pPr>
        <w:pStyle w:val="a1"/>
        <w:rPr>
          <w:b/>
          <w:bCs/>
          <w:rtl/>
        </w:rPr>
      </w:pPr>
      <w:r w:rsidRPr="007B6101">
        <w:rPr>
          <w:rFonts w:hint="cs"/>
          <w:rtl/>
        </w:rPr>
        <w:t>جهت ساخت افشانک</w:t>
      </w:r>
      <w:r w:rsidRPr="007B6101">
        <w:rPr>
          <w:rtl/>
        </w:rPr>
        <w:softHyphen/>
      </w:r>
      <w:r w:rsidRPr="007B6101">
        <w:rPr>
          <w:rFonts w:hint="cs"/>
          <w:rtl/>
        </w:rPr>
        <w:t>ها قطعه</w:t>
      </w:r>
      <w:r w:rsidRPr="007B6101">
        <w:rPr>
          <w:rtl/>
        </w:rPr>
        <w:softHyphen/>
      </w:r>
      <w:r w:rsidRPr="007B6101">
        <w:rPr>
          <w:rFonts w:hint="cs"/>
          <w:rtl/>
        </w:rPr>
        <w:t>ای آلومینیوم به قطر 50 میلی</w:t>
      </w:r>
      <w:r w:rsidRPr="007B6101">
        <w:rPr>
          <w:rtl/>
        </w:rPr>
        <w:softHyphen/>
      </w:r>
      <w:r w:rsidRPr="007B6101">
        <w:rPr>
          <w:rFonts w:hint="cs"/>
          <w:rtl/>
        </w:rPr>
        <w:t>متر و به طول 10 و 5 سانتی</w:t>
      </w:r>
      <w:r w:rsidRPr="007B6101">
        <w:rPr>
          <w:rtl/>
        </w:rPr>
        <w:softHyphen/>
      </w:r>
      <w:r w:rsidRPr="007B6101">
        <w:rPr>
          <w:rFonts w:hint="cs"/>
          <w:rtl/>
        </w:rPr>
        <w:t>متر که به ترتیب برای بدنه و کلاهک افشانک</w:t>
      </w:r>
      <w:r w:rsidRPr="007B6101">
        <w:rPr>
          <w:rtl/>
        </w:rPr>
        <w:softHyphen/>
      </w:r>
      <w:r w:rsidRPr="007B6101">
        <w:rPr>
          <w:rFonts w:hint="cs"/>
          <w:rtl/>
        </w:rPr>
        <w:t xml:space="preserve">ها مورد استفاده قرار گرفت. پس از برش قطعه مورد نظر، جهت تهیه افشانک و ساخت آن از دستگاه تراشکار مدل </w:t>
      </w:r>
      <w:r w:rsidRPr="007B6101">
        <w:rPr>
          <w:rFonts w:asciiTheme="majorBidi" w:hAnsiTheme="majorBidi" w:cstheme="majorBidi"/>
          <w:szCs w:val="24"/>
        </w:rPr>
        <w:t>TN50BR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ساخت تبریز استفاده شد. برای ساخت دهانه ورودی و خروجی مایع و هوا بر روی افشانک</w:t>
      </w:r>
      <w:r w:rsidRPr="007B6101">
        <w:rPr>
          <w:rtl/>
        </w:rPr>
        <w:softHyphen/>
      </w:r>
      <w:r w:rsidRPr="007B6101">
        <w:rPr>
          <w:rFonts w:hint="cs"/>
          <w:rtl/>
        </w:rPr>
        <w:t>ها از مته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 5/0، 2/1، 5/1، 2، 5/2، 3، 5/3 و 4، که این مته</w:t>
      </w:r>
      <w:r w:rsidRPr="007B6101">
        <w:rPr>
          <w:rtl/>
        </w:rPr>
        <w:softHyphen/>
      </w:r>
      <w:r w:rsidRPr="007B6101">
        <w:rPr>
          <w:rFonts w:hint="cs"/>
          <w:rtl/>
        </w:rPr>
        <w:t>ها با اتصال به سه نظام مته 13-1 میلی</w:t>
      </w:r>
      <w:r w:rsidRPr="007B6101">
        <w:rPr>
          <w:rtl/>
        </w:rPr>
        <w:softHyphen/>
      </w:r>
      <w:r w:rsidRPr="007B6101">
        <w:rPr>
          <w:rFonts w:hint="cs"/>
          <w:rtl/>
        </w:rPr>
        <w:t>متری و همچنین رابط آن جهت ایجاد سوراخ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هایی به قطر مورد نظر استفاده شد.</w:t>
      </w:r>
    </w:p>
    <w:p w:rsidR="00C234FB" w:rsidRDefault="007B6101" w:rsidP="00492878">
      <w:pPr>
        <w:pStyle w:val="a1"/>
        <w:rPr>
          <w:rtl/>
        </w:rPr>
      </w:pPr>
      <w:r w:rsidRPr="00C234FB">
        <w:rPr>
          <w:rFonts w:hint="cs"/>
          <w:rtl/>
        </w:rPr>
        <w:t>نیرو می</w:t>
      </w:r>
      <w:r w:rsidRPr="00C234FB">
        <w:rPr>
          <w:rtl/>
        </w:rPr>
        <w:softHyphen/>
      </w:r>
      <w:r w:rsidRPr="00C234FB">
        <w:rPr>
          <w:rFonts w:hint="cs"/>
          <w:rtl/>
        </w:rPr>
        <w:t>گیرند (3-</w:t>
      </w:r>
      <w:r w:rsidR="00261B63">
        <w:rPr>
          <w:rFonts w:hint="cs"/>
          <w:rtl/>
        </w:rPr>
        <w:t>4</w:t>
      </w:r>
      <w:r w:rsidRPr="00C234FB">
        <w:rPr>
          <w:rFonts w:hint="cs"/>
          <w:rtl/>
        </w:rPr>
        <w:t xml:space="preserve">). </w:t>
      </w:r>
      <w:r w:rsidR="00E26BC7" w:rsidRPr="00C234FB">
        <w:rPr>
          <w:rFonts w:hint="cs"/>
          <w:rtl/>
        </w:rPr>
        <w:t>جدول 3-1 مشخصات سم</w:t>
      </w:r>
      <w:r w:rsidR="00E26BC7" w:rsidRPr="00C234FB">
        <w:rPr>
          <w:rtl/>
        </w:rPr>
        <w:softHyphen/>
      </w:r>
      <w:r w:rsidR="00E26BC7" w:rsidRPr="00C234FB">
        <w:rPr>
          <w:rFonts w:hint="cs"/>
          <w:rtl/>
        </w:rPr>
        <w:t>پاش هیدرولیکی پشت تراکتوری را نشان می</w:t>
      </w:r>
      <w:r w:rsidR="00E26BC7" w:rsidRPr="00C234FB">
        <w:rPr>
          <w:rtl/>
        </w:rPr>
        <w:softHyphen/>
      </w:r>
      <w:r w:rsidR="00E26BC7" w:rsidRPr="00C234FB">
        <w:rPr>
          <w:rFonts w:hint="cs"/>
          <w:rtl/>
        </w:rPr>
        <w:t>دهد.</w:t>
      </w:r>
    </w:p>
    <w:p w:rsidR="00B421FB" w:rsidRPr="00C234FB" w:rsidRDefault="00B421FB" w:rsidP="00492878">
      <w:pPr>
        <w:pStyle w:val="a1"/>
        <w:rPr>
          <w:rtl/>
        </w:rPr>
      </w:pPr>
    </w:p>
    <w:tbl>
      <w:tblPr>
        <w:tblStyle w:val="TableGrid"/>
        <w:bidiVisual/>
        <w:tblW w:w="2694" w:type="pct"/>
        <w:jc w:val="center"/>
        <w:tblLook w:val="04A0" w:firstRow="1" w:lastRow="0" w:firstColumn="1" w:lastColumn="0" w:noHBand="0" w:noVBand="1"/>
      </w:tblPr>
      <w:tblGrid>
        <w:gridCol w:w="4582"/>
      </w:tblGrid>
      <w:tr w:rsidR="007B6101" w:rsidRPr="00B063C3" w:rsidTr="00B063C3">
        <w:trPr>
          <w:trHeight w:val="339"/>
          <w:jc w:val="center"/>
        </w:trPr>
        <w:tc>
          <w:tcPr>
            <w:tcW w:w="5000" w:type="pct"/>
            <w:tcBorders>
              <w:top w:val="nil"/>
              <w:left w:val="nil"/>
              <w:right w:val="nil"/>
            </w:tcBorders>
          </w:tcPr>
          <w:p w:rsidR="007B6101" w:rsidRPr="00350110" w:rsidRDefault="007B6101" w:rsidP="00B421FB">
            <w:pPr>
              <w:pStyle w:val="Caption"/>
              <w:rPr>
                <w:sz w:val="26"/>
                <w:szCs w:val="26"/>
                <w:rtl/>
              </w:rPr>
            </w:pPr>
            <w:bookmarkStart w:id="45" w:name="_Toc452252854"/>
            <w:bookmarkStart w:id="46" w:name="_Toc452253962"/>
            <w:bookmarkStart w:id="47" w:name="_Toc452254777"/>
            <w:r w:rsidRPr="00350110">
              <w:rPr>
                <w:rFonts w:hint="cs"/>
                <w:rtl/>
              </w:rPr>
              <w:t>جدول3-1 مشخصات سم</w:t>
            </w:r>
            <w:r w:rsidRPr="00350110">
              <w:rPr>
                <w:rtl/>
              </w:rPr>
              <w:softHyphen/>
            </w:r>
            <w:r w:rsidRPr="00350110">
              <w:rPr>
                <w:rFonts w:hint="cs"/>
                <w:rtl/>
              </w:rPr>
              <w:t>پاش هیدرولیکی پشت تراکتوری</w:t>
            </w:r>
            <w:bookmarkEnd w:id="45"/>
            <w:bookmarkEnd w:id="46"/>
            <w:bookmarkEnd w:id="47"/>
          </w:p>
        </w:tc>
      </w:tr>
    </w:tbl>
    <w:p w:rsidR="007B6101" w:rsidRPr="007B6101" w:rsidRDefault="007B6101" w:rsidP="007B6101">
      <w:pPr>
        <w:rPr>
          <w:rFonts w:cs="B Nazanin"/>
          <w:b/>
          <w:bCs/>
          <w:sz w:val="24"/>
          <w:szCs w:val="24"/>
          <w:rtl/>
        </w:rPr>
      </w:pPr>
    </w:p>
    <w:p w:rsidR="007B6101" w:rsidRDefault="007B6101" w:rsidP="00B063C3">
      <w:pPr>
        <w:spacing w:line="240" w:lineRule="auto"/>
        <w:jc w:val="center"/>
        <w:rPr>
          <w:rFonts w:cs="B Nazanin"/>
          <w:b/>
          <w:bCs/>
          <w:sz w:val="24"/>
          <w:szCs w:val="24"/>
          <w:rtl/>
        </w:rPr>
      </w:pPr>
      <w:r w:rsidRPr="007B6101">
        <w:rPr>
          <w:rFonts w:cs="B Nazanin"/>
          <w:b/>
          <w:bCs/>
          <w:noProof/>
          <w:sz w:val="24"/>
          <w:szCs w:val="24"/>
          <w:rtl/>
          <w:lang w:bidi="ar-SA"/>
        </w:rPr>
        <w:drawing>
          <wp:inline distT="0" distB="0" distL="0" distR="0" wp14:anchorId="008C0DA2" wp14:editId="17F3A76B">
            <wp:extent cx="2406701" cy="1805024"/>
            <wp:effectExtent l="0" t="0" r="0" b="5080"/>
            <wp:docPr id="7" name="Picture 7" descr="C:\Users\rayanshahr\Desktop\عکس\IMG_20160227_132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rayanshahr\Desktop\عکس\IMG_20160227_13254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626" cy="1834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34FB" w:rsidRPr="00350110" w:rsidRDefault="00B063C3" w:rsidP="00B421FB">
      <w:pPr>
        <w:pStyle w:val="Caption"/>
        <w:rPr>
          <w:rtl/>
        </w:rPr>
      </w:pPr>
      <w:r w:rsidRPr="00350110">
        <w:rPr>
          <w:rFonts w:hint="cs"/>
          <w:rtl/>
        </w:rPr>
        <w:t>شکل 3-4 سم</w:t>
      </w:r>
      <w:r w:rsidRPr="00350110">
        <w:rPr>
          <w:rtl/>
        </w:rPr>
        <w:softHyphen/>
      </w:r>
      <w:r w:rsidRPr="00350110">
        <w:rPr>
          <w:rFonts w:hint="cs"/>
          <w:rtl/>
        </w:rPr>
        <w:t>پاش هیدرولیک پشت تراکتوری</w:t>
      </w:r>
    </w:p>
    <w:p w:rsidR="00B063C3" w:rsidRDefault="007B6101" w:rsidP="00B421FB">
      <w:pPr>
        <w:pStyle w:val="a1"/>
        <w:rPr>
          <w:rtl/>
        </w:rPr>
      </w:pPr>
      <w:r w:rsidRPr="007B6101">
        <w:rPr>
          <w:rFonts w:ascii="B Nazanin" w:hint="cs"/>
          <w:rtl/>
        </w:rPr>
        <w:lastRenderedPageBreak/>
        <w:t>تراکتور جاندیر 3140</w:t>
      </w:r>
      <w:r w:rsidRPr="007B6101">
        <w:rPr>
          <w:rFonts w:ascii="B Nazanin"/>
        </w:rPr>
        <w:t xml:space="preserve"> </w:t>
      </w:r>
      <w:r w:rsidRPr="007B6101">
        <w:rPr>
          <w:rFonts w:ascii="B Nazanin" w:hint="cs"/>
          <w:rtl/>
        </w:rPr>
        <w:t>به</w:t>
      </w:r>
      <w:r w:rsidRPr="007B6101">
        <w:rPr>
          <w:rFonts w:hint="cs"/>
          <w:rtl/>
        </w:rPr>
        <w:t xml:space="preserve"> عنوان</w:t>
      </w:r>
      <w:r w:rsidRPr="007B6101">
        <w:t xml:space="preserve"> </w:t>
      </w:r>
      <w:r w:rsidRPr="007B6101">
        <w:rPr>
          <w:rFonts w:hint="cs"/>
          <w:rtl/>
        </w:rPr>
        <w:t>منبع</w:t>
      </w:r>
      <w:r w:rsidRPr="007B6101">
        <w:t xml:space="preserve"> </w:t>
      </w:r>
      <w:r w:rsidRPr="007B6101">
        <w:rPr>
          <w:rFonts w:hint="cs"/>
          <w:rtl/>
        </w:rPr>
        <w:t>قدرت</w:t>
      </w:r>
      <w:r w:rsidRPr="007B6101">
        <w:t xml:space="preserve"> </w:t>
      </w:r>
      <w:r w:rsidRPr="007B6101">
        <w:rPr>
          <w:rFonts w:hint="cs"/>
          <w:rtl/>
        </w:rPr>
        <w:t>هيدروليک با ت</w:t>
      </w:r>
      <w:r w:rsidR="00C234FB">
        <w:rPr>
          <w:rFonts w:hint="cs"/>
          <w:rtl/>
        </w:rPr>
        <w:t>وان 97 اسب بخار ساخت کشور آلمان</w:t>
      </w:r>
      <w:r w:rsidRPr="007B6101">
        <w:rPr>
          <w:rFonts w:hint="cs"/>
          <w:rtl/>
        </w:rPr>
        <w:t xml:space="preserve"> و</w:t>
      </w:r>
      <w:r w:rsidRPr="007B6101">
        <w:t xml:space="preserve"> </w:t>
      </w:r>
      <w:r w:rsidRPr="007B6101">
        <w:rPr>
          <w:rFonts w:hint="cs"/>
          <w:rtl/>
        </w:rPr>
        <w:t>از كمپرسور</w:t>
      </w:r>
      <w:r w:rsidRPr="007B6101">
        <w:t xml:space="preserve"> </w:t>
      </w:r>
      <w:r w:rsidRPr="007B6101">
        <w:rPr>
          <w:rFonts w:hint="cs"/>
          <w:rtl/>
        </w:rPr>
        <w:t>هوا</w:t>
      </w:r>
      <w:r w:rsidRPr="007B6101">
        <w:t xml:space="preserve"> </w:t>
      </w:r>
      <w:r w:rsidRPr="007B6101">
        <w:rPr>
          <w:rFonts w:hint="cs"/>
          <w:rtl/>
        </w:rPr>
        <w:t>با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مدل</w:t>
      </w:r>
      <w:r w:rsidRPr="007B6101">
        <w:rPr>
          <w:rtl/>
        </w:rPr>
        <w:t xml:space="preserve"> </w:t>
      </w:r>
      <w:r w:rsidRPr="007B6101">
        <w:rPr>
          <w:rFonts w:asciiTheme="majorBidi" w:hAnsiTheme="majorBidi" w:cstheme="majorBidi"/>
          <w:szCs w:val="24"/>
        </w:rPr>
        <w:t>CROWN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ساخت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کشور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چین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با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قدرت</w:t>
      </w:r>
      <w:r w:rsidRPr="007B6101">
        <w:rPr>
          <w:rtl/>
        </w:rPr>
        <w:t xml:space="preserve"> 2 </w:t>
      </w:r>
      <w:r w:rsidRPr="007B6101">
        <w:rPr>
          <w:rFonts w:hint="cs"/>
          <w:rtl/>
        </w:rPr>
        <w:t>اسب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بخار،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فشار</w:t>
      </w:r>
      <w:r w:rsidRPr="007B6101">
        <w:rPr>
          <w:rtl/>
        </w:rPr>
        <w:t xml:space="preserve"> 8 </w:t>
      </w:r>
      <w:r w:rsidRPr="007B6101">
        <w:rPr>
          <w:rFonts w:hint="cs"/>
          <w:rtl/>
        </w:rPr>
        <w:t>بار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و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ظرفیت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تانک</w:t>
      </w:r>
      <w:r w:rsidRPr="007B6101">
        <w:rPr>
          <w:rtl/>
        </w:rPr>
        <w:t xml:space="preserve"> 50 </w:t>
      </w:r>
      <w:r w:rsidRPr="007B6101">
        <w:rPr>
          <w:rFonts w:hint="cs"/>
          <w:rtl/>
        </w:rPr>
        <w:t>لیتر با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لوله</w:t>
      </w:r>
      <w:r w:rsidRPr="007B6101">
        <w:rPr>
          <w:rFonts w:ascii="Cambria" w:hAnsi="Cambria" w:cs="Cambria"/>
          <w:rtl/>
        </w:rPr>
        <w:softHyphen/>
      </w:r>
      <w:r w:rsidRPr="007B6101">
        <w:rPr>
          <w:rFonts w:hint="cs"/>
          <w:rtl/>
        </w:rPr>
        <w:t>های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رابط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برای تولید هوای مورد نیاز و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شیلنگ</w:t>
      </w:r>
      <w:r w:rsidRPr="007B6101">
        <w:rPr>
          <w:rFonts w:ascii="Cambria" w:hAnsi="Cambria" w:cs="Cambria"/>
          <w:rtl/>
        </w:rPr>
        <w:softHyphen/>
      </w:r>
      <w:r w:rsidRPr="007B6101">
        <w:rPr>
          <w:rFonts w:hint="cs"/>
          <w:rtl/>
        </w:rPr>
        <w:t>های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فشار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قوی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(مدل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پنوماتیک</w:t>
      </w:r>
      <w:r w:rsidRPr="007B6101">
        <w:rPr>
          <w:rtl/>
        </w:rPr>
        <w:t xml:space="preserve"> </w:t>
      </w:r>
      <w:r w:rsidRPr="007B6101">
        <w:rPr>
          <w:rFonts w:asciiTheme="majorBidi" w:hAnsiTheme="majorBidi" w:cstheme="majorBidi"/>
          <w:szCs w:val="24"/>
        </w:rPr>
        <w:t>CDC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با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کد</w:t>
      </w:r>
      <w:r w:rsidRPr="007B6101">
        <w:rPr>
          <w:rtl/>
        </w:rPr>
        <w:t xml:space="preserve"> 85 </w:t>
      </w:r>
      <w:r w:rsidRPr="007B6101">
        <w:rPr>
          <w:rFonts w:hint="cs"/>
          <w:rtl/>
        </w:rPr>
        <w:t>از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جنس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پلاستیک)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برای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انتقال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جریان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هوای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کمکی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از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دستگاه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کمپرسور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بر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روی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افشانک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سم</w:t>
      </w:r>
      <w:r w:rsidRPr="007B6101">
        <w:rPr>
          <w:rFonts w:ascii="Cambria" w:hAnsi="Cambria"/>
          <w:rtl/>
        </w:rPr>
        <w:softHyphen/>
      </w:r>
      <w:r w:rsidRPr="007B6101">
        <w:rPr>
          <w:rFonts w:hint="cs"/>
          <w:rtl/>
        </w:rPr>
        <w:t>پاش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هدف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استفاده</w:t>
      </w:r>
      <w:r w:rsidRPr="007B6101">
        <w:rPr>
          <w:rtl/>
        </w:rPr>
        <w:t xml:space="preserve"> </w:t>
      </w:r>
      <w:r w:rsidRPr="007B6101">
        <w:rPr>
          <w:rFonts w:hint="cs"/>
          <w:rtl/>
        </w:rPr>
        <w:t>شد</w:t>
      </w:r>
      <w:r w:rsidRPr="007B6101">
        <w:rPr>
          <w:rtl/>
        </w:rPr>
        <w:t xml:space="preserve">. </w:t>
      </w:r>
      <w:r w:rsidRPr="007B6101">
        <w:rPr>
          <w:rFonts w:hint="cs"/>
          <w:rtl/>
        </w:rPr>
        <w:t>بعد از نصب تجهیزات کامل و راه اندازی، آزمایش</w:t>
      </w:r>
      <w:r w:rsidRPr="007B6101">
        <w:rPr>
          <w:rtl/>
        </w:rPr>
        <w:softHyphen/>
      </w:r>
      <w:r w:rsidRPr="007B6101">
        <w:rPr>
          <w:rFonts w:hint="cs"/>
          <w:rtl/>
        </w:rPr>
        <w:t>ها انجام شد. فشار سم</w:t>
      </w:r>
      <w:r w:rsidRPr="007B6101">
        <w:rPr>
          <w:rtl/>
        </w:rPr>
        <w:softHyphen/>
      </w:r>
      <w:r w:rsidRPr="007B6101">
        <w:rPr>
          <w:rFonts w:hint="cs"/>
          <w:rtl/>
        </w:rPr>
        <w:t>پاشی به وسیله تغییر سوپاپ تنظیم فشار در زمان آزمایش مطابق با نقشه طرح اعمال و جهت تولید جریان هوای کمکی با استفاده از شیلنگ</w:t>
      </w:r>
      <w:r w:rsidRPr="007B6101">
        <w:rPr>
          <w:rtl/>
        </w:rPr>
        <w:softHyphen/>
      </w:r>
      <w:r w:rsidRPr="007B6101">
        <w:rPr>
          <w:rFonts w:hint="cs"/>
          <w:rtl/>
        </w:rPr>
        <w:t xml:space="preserve">های فشار قوی از دستگاه کمپرسور هوا استفاده شد که تمام این </w:t>
      </w:r>
    </w:p>
    <w:p w:rsidR="00B063C3" w:rsidRPr="007B6101" w:rsidRDefault="00B063C3" w:rsidP="007B6101">
      <w:pPr>
        <w:rPr>
          <w:rFonts w:cs="B Nazanin"/>
          <w:sz w:val="26"/>
          <w:szCs w:val="26"/>
          <w:rtl/>
        </w:rPr>
      </w:pPr>
    </w:p>
    <w:p w:rsidR="007B6101" w:rsidRPr="007B6101" w:rsidRDefault="00350110" w:rsidP="00B421FB">
      <w:pPr>
        <w:pStyle w:val="Heading2"/>
        <w:rPr>
          <w:rtl/>
        </w:rPr>
      </w:pPr>
      <w:bookmarkStart w:id="48" w:name="_Toc452249065"/>
      <w:bookmarkStart w:id="49" w:name="_Toc452249972"/>
      <w:bookmarkStart w:id="50" w:name="_Toc452250540"/>
      <w:bookmarkStart w:id="51" w:name="_Toc452252855"/>
      <w:bookmarkStart w:id="52" w:name="_Toc452253964"/>
      <w:bookmarkStart w:id="53" w:name="_Toc452254779"/>
      <w:r>
        <w:rPr>
          <w:rFonts w:hint="cs"/>
          <w:rtl/>
        </w:rPr>
        <w:t>1-3-3</w:t>
      </w:r>
      <w:r w:rsidR="007B6101" w:rsidRPr="007B6101">
        <w:rPr>
          <w:rFonts w:hint="cs"/>
          <w:rtl/>
        </w:rPr>
        <w:t xml:space="preserve"> رنگ مورد استفاده در انجام آزمایش جهت شبیه</w:t>
      </w:r>
      <w:r w:rsidR="007B6101" w:rsidRPr="007B6101">
        <w:rPr>
          <w:rtl/>
        </w:rPr>
        <w:softHyphen/>
      </w:r>
      <w:r w:rsidR="007B6101" w:rsidRPr="007B6101">
        <w:rPr>
          <w:rFonts w:hint="cs"/>
          <w:rtl/>
        </w:rPr>
        <w:t>سازی سم</w:t>
      </w:r>
      <w:bookmarkEnd w:id="48"/>
      <w:bookmarkEnd w:id="49"/>
      <w:bookmarkEnd w:id="50"/>
      <w:bookmarkEnd w:id="51"/>
      <w:bookmarkEnd w:id="52"/>
      <w:bookmarkEnd w:id="53"/>
    </w:p>
    <w:p w:rsidR="00350110" w:rsidRPr="007B6101" w:rsidRDefault="007B6101" w:rsidP="00B421FB">
      <w:pPr>
        <w:pStyle w:val="a1"/>
        <w:rPr>
          <w:b/>
          <w:bCs/>
          <w:szCs w:val="24"/>
          <w:rtl/>
        </w:rPr>
      </w:pPr>
      <w:r w:rsidRPr="007B6101">
        <w:rPr>
          <w:rFonts w:hint="cs"/>
          <w:rtl/>
        </w:rPr>
        <w:t>ردیاب (رنگ) مورد استفاده در این آزمایش که در مخزن سم</w:t>
      </w:r>
      <w:r w:rsidRPr="007B6101">
        <w:rPr>
          <w:rtl/>
        </w:rPr>
        <w:softHyphen/>
      </w:r>
      <w:r w:rsidRPr="007B6101">
        <w:rPr>
          <w:rFonts w:hint="cs"/>
          <w:rtl/>
        </w:rPr>
        <w:t>پاش بصورت محلول با آب ریخته شد در جهت شبیه</w:t>
      </w:r>
      <w:r w:rsidRPr="007B6101">
        <w:rPr>
          <w:rtl/>
        </w:rPr>
        <w:softHyphen/>
      </w:r>
      <w:r w:rsidRPr="007B6101">
        <w:rPr>
          <w:rFonts w:hint="cs"/>
          <w:rtl/>
        </w:rPr>
        <w:t xml:space="preserve">سازی شرایط واقعی محلول سم شامل رنگ تارترازین زرد رنگ با کد ای </w:t>
      </w:r>
      <w:r w:rsidR="00A66183">
        <w:rPr>
          <w:rStyle w:val="FootnoteReference"/>
          <w:sz w:val="26"/>
          <w:rtl/>
        </w:rPr>
        <w:footnoteReference w:id="7"/>
      </w:r>
      <w:r w:rsidRPr="007B6101">
        <w:rPr>
          <w:rFonts w:hint="cs"/>
          <w:rtl/>
        </w:rPr>
        <w:t xml:space="preserve">102 بود. </w:t>
      </w:r>
      <w:r w:rsidRPr="007B6101">
        <w:rPr>
          <w:rtl/>
        </w:rPr>
        <w:t xml:space="preserve">فرمول شیمیایی آن </w:t>
      </w:r>
      <w:r w:rsidRPr="007B6101">
        <w:rPr>
          <w:rFonts w:asciiTheme="majorBidi" w:hAnsiTheme="majorBidi" w:cstheme="majorBidi"/>
          <w:szCs w:val="24"/>
          <w:vertAlign w:val="subscript"/>
          <w:rtl/>
        </w:rPr>
        <w:t>۱۶</w:t>
      </w:r>
      <w:r w:rsidRPr="007B6101">
        <w:rPr>
          <w:rFonts w:asciiTheme="majorBidi" w:hAnsiTheme="majorBidi" w:cstheme="majorBidi"/>
          <w:szCs w:val="24"/>
        </w:rPr>
        <w:t>H</w:t>
      </w:r>
      <w:r w:rsidRPr="007B6101">
        <w:rPr>
          <w:rFonts w:asciiTheme="majorBidi" w:hAnsiTheme="majorBidi" w:cstheme="majorBidi"/>
          <w:szCs w:val="24"/>
          <w:vertAlign w:val="subscript"/>
          <w:rtl/>
        </w:rPr>
        <w:t>۹</w:t>
      </w:r>
      <w:r w:rsidRPr="007B6101">
        <w:rPr>
          <w:rFonts w:asciiTheme="majorBidi" w:hAnsiTheme="majorBidi" w:cstheme="majorBidi"/>
          <w:szCs w:val="24"/>
        </w:rPr>
        <w:t>N</w:t>
      </w:r>
      <w:r w:rsidRPr="007B6101">
        <w:rPr>
          <w:rFonts w:asciiTheme="majorBidi" w:hAnsiTheme="majorBidi" w:cstheme="majorBidi"/>
          <w:szCs w:val="24"/>
          <w:vertAlign w:val="subscript"/>
          <w:rtl/>
        </w:rPr>
        <w:t>۴</w:t>
      </w:r>
      <w:r w:rsidRPr="007B6101">
        <w:rPr>
          <w:rFonts w:asciiTheme="majorBidi" w:hAnsiTheme="majorBidi" w:cstheme="majorBidi"/>
          <w:szCs w:val="24"/>
        </w:rPr>
        <w:t>Na</w:t>
      </w:r>
      <w:r w:rsidRPr="007B6101">
        <w:rPr>
          <w:rFonts w:asciiTheme="majorBidi" w:hAnsiTheme="majorBidi" w:cstheme="majorBidi"/>
          <w:szCs w:val="24"/>
          <w:vertAlign w:val="subscript"/>
          <w:rtl/>
        </w:rPr>
        <w:t>۳</w:t>
      </w:r>
      <w:r w:rsidRPr="007B6101">
        <w:rPr>
          <w:rFonts w:asciiTheme="majorBidi" w:hAnsiTheme="majorBidi" w:cstheme="majorBidi"/>
          <w:szCs w:val="24"/>
        </w:rPr>
        <w:t>O</w:t>
      </w:r>
      <w:r w:rsidRPr="007B6101">
        <w:rPr>
          <w:rFonts w:asciiTheme="majorBidi" w:hAnsiTheme="majorBidi" w:cstheme="majorBidi"/>
          <w:szCs w:val="24"/>
          <w:vertAlign w:val="subscript"/>
          <w:rtl/>
        </w:rPr>
        <w:t>۹</w:t>
      </w:r>
      <w:r w:rsidRPr="007B6101">
        <w:rPr>
          <w:rFonts w:asciiTheme="majorBidi" w:hAnsiTheme="majorBidi" w:cstheme="majorBidi"/>
          <w:szCs w:val="24"/>
        </w:rPr>
        <w:t>S</w:t>
      </w:r>
      <w:r w:rsidRPr="007B6101">
        <w:rPr>
          <w:rFonts w:asciiTheme="majorBidi" w:hAnsiTheme="majorBidi" w:cstheme="majorBidi"/>
          <w:szCs w:val="24"/>
          <w:vertAlign w:val="subscript"/>
          <w:rtl/>
        </w:rPr>
        <w:t>۲</w:t>
      </w:r>
      <w:r w:rsidRPr="007B6101">
        <w:rPr>
          <w:rFonts w:asciiTheme="majorBidi" w:hAnsiTheme="majorBidi" w:cstheme="majorBidi"/>
          <w:szCs w:val="24"/>
        </w:rPr>
        <w:t>C</w:t>
      </w:r>
      <w:r w:rsidRPr="007B6101">
        <w:rPr>
          <w:rFonts w:asciiTheme="majorBidi" w:hAnsiTheme="majorBidi" w:cstheme="majorBidi"/>
          <w:szCs w:val="24"/>
          <w:rtl/>
        </w:rPr>
        <w:t xml:space="preserve"> </w:t>
      </w:r>
      <w:r w:rsidRPr="007B6101">
        <w:rPr>
          <w:rFonts w:hint="cs"/>
          <w:rtl/>
        </w:rPr>
        <w:t xml:space="preserve">و جرم مولکولی </w:t>
      </w:r>
      <w:r w:rsidRPr="007B6101">
        <w:t xml:space="preserve"> </w:t>
      </w:r>
      <w:r w:rsidRPr="007B6101">
        <w:rPr>
          <w:rtl/>
        </w:rPr>
        <w:t xml:space="preserve">آن </w:t>
      </w:r>
      <w:r w:rsidRPr="007B6101">
        <w:rPr>
          <w:rFonts w:hint="cs"/>
          <w:rtl/>
        </w:rPr>
        <w:t xml:space="preserve">3/534 گرم بر مول </w:t>
      </w:r>
      <w:r w:rsidRPr="007B6101">
        <w:rPr>
          <w:rtl/>
        </w:rPr>
        <w:t>می</w:t>
      </w:r>
      <w:r w:rsidRPr="007B6101">
        <w:rPr>
          <w:rtl/>
        </w:rPr>
        <w:softHyphen/>
        <w:t>باشد.</w:t>
      </w:r>
      <w:r w:rsidRPr="007B6101">
        <w:rPr>
          <w:rFonts w:hint="cs"/>
          <w:rtl/>
        </w:rPr>
        <w:t xml:space="preserve"> تارترازین یک ماده رنگ‌کننده شیمیایی</w:t>
      </w:r>
    </w:p>
    <w:p w:rsidR="007B6101" w:rsidRPr="007B6101" w:rsidRDefault="007B6101" w:rsidP="00B421FB">
      <w:pPr>
        <w:pStyle w:val="Heading2"/>
        <w:rPr>
          <w:rtl/>
        </w:rPr>
      </w:pPr>
      <w:bookmarkStart w:id="54" w:name="_Toc452249067"/>
      <w:bookmarkStart w:id="55" w:name="_Toc452249974"/>
      <w:bookmarkStart w:id="56" w:name="_Toc452250542"/>
      <w:bookmarkStart w:id="57" w:name="_Toc452252857"/>
      <w:bookmarkStart w:id="58" w:name="_Toc452253968"/>
      <w:bookmarkStart w:id="59" w:name="_Toc452254783"/>
      <w:r w:rsidRPr="007B6101">
        <w:rPr>
          <w:rFonts w:hint="cs"/>
          <w:rtl/>
        </w:rPr>
        <w:t>3-</w:t>
      </w:r>
      <w:r w:rsidR="00350110">
        <w:rPr>
          <w:rFonts w:hint="cs"/>
          <w:rtl/>
        </w:rPr>
        <w:t>3</w:t>
      </w:r>
      <w:r w:rsidRPr="007B6101">
        <w:rPr>
          <w:rFonts w:hint="cs"/>
          <w:rtl/>
        </w:rPr>
        <w:t>-</w:t>
      </w:r>
      <w:r w:rsidR="00350110">
        <w:rPr>
          <w:rFonts w:hint="cs"/>
          <w:rtl/>
        </w:rPr>
        <w:t>3</w:t>
      </w:r>
      <w:r w:rsidRPr="007B6101">
        <w:rPr>
          <w:rFonts w:hint="cs"/>
          <w:rtl/>
        </w:rPr>
        <w:t xml:space="preserve"> اندازه</w:t>
      </w:r>
      <w:r w:rsidRPr="007B6101">
        <w:rPr>
          <w:rtl/>
        </w:rPr>
        <w:softHyphen/>
      </w:r>
      <w:r w:rsidRPr="007B6101">
        <w:rPr>
          <w:rFonts w:hint="cs"/>
          <w:rtl/>
        </w:rPr>
        <w:t>گیری سرعت باد، رطوبت و دمای هوای محیط</w:t>
      </w:r>
      <w:bookmarkEnd w:id="54"/>
      <w:bookmarkEnd w:id="55"/>
      <w:bookmarkEnd w:id="56"/>
      <w:bookmarkEnd w:id="57"/>
      <w:bookmarkEnd w:id="58"/>
      <w:bookmarkEnd w:id="59"/>
    </w:p>
    <w:p w:rsidR="007B6101" w:rsidRPr="007B6101" w:rsidRDefault="007B6101" w:rsidP="00B421FB">
      <w:pPr>
        <w:pStyle w:val="a1"/>
        <w:rPr>
          <w:rtl/>
        </w:rPr>
      </w:pPr>
      <w:r w:rsidRPr="007B6101">
        <w:rPr>
          <w:rFonts w:hint="cs"/>
          <w:rtl/>
        </w:rPr>
        <w:t>جهت اندازه</w:t>
      </w:r>
      <w:r w:rsidRPr="007B6101">
        <w:rPr>
          <w:rtl/>
        </w:rPr>
        <w:softHyphen/>
      </w:r>
      <w:r w:rsidRPr="007B6101">
        <w:rPr>
          <w:rFonts w:hint="cs"/>
          <w:rtl/>
        </w:rPr>
        <w:t>گیری سرعت باد شبیه</w:t>
      </w:r>
      <w:r w:rsidRPr="007B6101">
        <w:rPr>
          <w:rtl/>
        </w:rPr>
        <w:softHyphen/>
      </w:r>
      <w:r w:rsidRPr="007B6101">
        <w:rPr>
          <w:rFonts w:hint="cs"/>
          <w:rtl/>
        </w:rPr>
        <w:t>سازی شده با فن (پنکه معمولی)، سرعت هوا تولید شده توسط دستگاه کمپرسور، میزان دمای محیط و میزان رطوبت هوا از دستگاه ابزارهای استکچ</w:t>
      </w:r>
      <w:r w:rsidRPr="007B6101">
        <w:rPr>
          <w:vertAlign w:val="superscript"/>
          <w:rtl/>
        </w:rPr>
        <w:footnoteReference w:id="8"/>
      </w:r>
      <w:r w:rsidRPr="007B6101">
        <w:rPr>
          <w:rFonts w:hint="cs"/>
          <w:rtl/>
        </w:rPr>
        <w:t xml:space="preserve">  با مدل </w:t>
      </w:r>
      <w:r w:rsidRPr="007B6101">
        <w:rPr>
          <w:rFonts w:asciiTheme="majorBidi" w:hAnsiTheme="majorBidi" w:cstheme="majorBidi"/>
          <w:szCs w:val="24"/>
        </w:rPr>
        <w:t>EN 300</w:t>
      </w:r>
      <w:r w:rsidRPr="007B6101">
        <w:rPr>
          <w:rFonts w:asciiTheme="majorBidi" w:hAnsiTheme="majorBidi" w:cstheme="majorBidi"/>
          <w:szCs w:val="24"/>
          <w:rtl/>
        </w:rPr>
        <w:t xml:space="preserve"> </w:t>
      </w:r>
      <w:r w:rsidRPr="007B6101">
        <w:rPr>
          <w:rFonts w:hint="cs"/>
          <w:rtl/>
        </w:rPr>
        <w:t>ساخت کشور آمریکا شامل (بادسنج، رطوبت</w:t>
      </w:r>
      <w:r w:rsidRPr="007B6101">
        <w:rPr>
          <w:rtl/>
        </w:rPr>
        <w:softHyphen/>
      </w:r>
      <w:r w:rsidRPr="007B6101">
        <w:rPr>
          <w:rFonts w:hint="cs"/>
          <w:rtl/>
        </w:rPr>
        <w:t>سنج، روشنایی</w:t>
      </w:r>
      <w:r w:rsidRPr="007B6101">
        <w:rPr>
          <w:rtl/>
        </w:rPr>
        <w:softHyphen/>
      </w:r>
      <w:r w:rsidRPr="007B6101">
        <w:rPr>
          <w:rFonts w:hint="cs"/>
          <w:rtl/>
        </w:rPr>
        <w:t>سنج، دماسنج و سطح صداسنج) استفاده گردید. این دستگاه سرعت باد را بر حسب متر بر ثانیه از 4/0 تا 30 متر بر ثانیه نمایش می</w:t>
      </w:r>
      <w:r w:rsidRPr="007B6101">
        <w:rPr>
          <w:rtl/>
        </w:rPr>
        <w:softHyphen/>
      </w:r>
      <w:r w:rsidRPr="007B6101">
        <w:rPr>
          <w:rFonts w:hint="cs"/>
          <w:rtl/>
        </w:rPr>
        <w:t>دهد. میزان دمای قابل اندازه</w:t>
      </w:r>
      <w:r w:rsidRPr="007B6101">
        <w:rPr>
          <w:rtl/>
        </w:rPr>
        <w:softHyphen/>
      </w:r>
      <w:r w:rsidRPr="007B6101">
        <w:rPr>
          <w:rFonts w:hint="cs"/>
          <w:rtl/>
        </w:rPr>
        <w:t>گیری برای این دستگاه از 100- تا 1300 درجه سانتی</w:t>
      </w:r>
      <w:r w:rsidRPr="007B6101">
        <w:rPr>
          <w:rtl/>
        </w:rPr>
        <w:softHyphen/>
      </w:r>
      <w:r w:rsidRPr="007B6101">
        <w:rPr>
          <w:rFonts w:hint="cs"/>
          <w:rtl/>
        </w:rPr>
        <w:t>گراد ثبت شده است و همچنین درصد رطوبت را در بین 10 تا 90 درصد نمایش می</w:t>
      </w:r>
      <w:r w:rsidRPr="007B6101">
        <w:rPr>
          <w:rtl/>
        </w:rPr>
        <w:softHyphen/>
      </w:r>
      <w:r w:rsidRPr="007B6101">
        <w:rPr>
          <w:rFonts w:hint="cs"/>
          <w:rtl/>
        </w:rPr>
        <w:t>دهد. شکل (3-</w:t>
      </w:r>
      <w:r w:rsidR="00B063C3">
        <w:rPr>
          <w:rFonts w:hint="cs"/>
          <w:rtl/>
        </w:rPr>
        <w:t>8</w:t>
      </w:r>
      <w:r w:rsidRPr="007B6101">
        <w:rPr>
          <w:rFonts w:hint="cs"/>
          <w:rtl/>
        </w:rPr>
        <w:t>) تصویر دستگاه را نشان می</w:t>
      </w:r>
      <w:r w:rsidRPr="007B6101">
        <w:rPr>
          <w:rtl/>
        </w:rPr>
        <w:softHyphen/>
      </w:r>
      <w:r w:rsidRPr="007B6101">
        <w:rPr>
          <w:rFonts w:hint="cs"/>
          <w:rtl/>
        </w:rPr>
        <w:t>دهد.</w:t>
      </w:r>
    </w:p>
    <w:p w:rsidR="007B6101" w:rsidRPr="007B6101" w:rsidRDefault="007B6101" w:rsidP="00261B63">
      <w:pPr>
        <w:spacing w:line="360" w:lineRule="auto"/>
        <w:ind w:firstLine="425"/>
        <w:jc w:val="both"/>
        <w:rPr>
          <w:rFonts w:cs="B Nazanin"/>
          <w:sz w:val="26"/>
          <w:szCs w:val="26"/>
          <w:rtl/>
        </w:rPr>
      </w:pPr>
      <w:r w:rsidRPr="007B6101">
        <w:rPr>
          <w:rFonts w:cs="B Nazanin" w:hint="cs"/>
          <w:sz w:val="26"/>
          <w:szCs w:val="26"/>
          <w:rtl/>
        </w:rPr>
        <w:t>هکتار از رابطه (3-1) محاسبه شد (صفری و همکاران، 1388):</w:t>
      </w:r>
    </w:p>
    <w:p w:rsidR="007B6101" w:rsidRPr="007B6101" w:rsidRDefault="007B6101" w:rsidP="00E41B45">
      <w:pPr>
        <w:bidi w:val="0"/>
        <w:spacing w:line="360" w:lineRule="auto"/>
        <w:jc w:val="both"/>
        <w:rPr>
          <w:rFonts w:cs="B Nazanin"/>
          <w:sz w:val="26"/>
          <w:szCs w:val="26"/>
          <w:rtl/>
        </w:rPr>
      </w:pPr>
      <w:r w:rsidRPr="007B6101">
        <w:rPr>
          <w:rFonts w:asciiTheme="majorBidi" w:hAnsiTheme="majorBidi" w:cstheme="majorBidi"/>
          <w:position w:val="-24"/>
          <w:sz w:val="26"/>
          <w:szCs w:val="26"/>
        </w:rPr>
        <w:object w:dxaOrig="1219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.5pt;height:28.5pt" o:ole="">
            <v:imagedata r:id="rId12" o:title=""/>
          </v:shape>
          <o:OLEObject Type="Embed" ProgID="Equation.3" ShapeID="_x0000_i1025" DrawAspect="Content" ObjectID="_1536137949" r:id="rId13"/>
        </w:object>
      </w:r>
      <w:r w:rsidRPr="007B6101">
        <w:rPr>
          <w:rFonts w:cs="B Nazanin"/>
          <w:sz w:val="26"/>
          <w:szCs w:val="26"/>
        </w:rPr>
        <w:t xml:space="preserve"> </w:t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Pr="007B6101">
        <w:rPr>
          <w:rFonts w:cs="B Nazanin"/>
          <w:sz w:val="26"/>
          <w:szCs w:val="26"/>
        </w:rPr>
        <w:t xml:space="preserve"> </w:t>
      </w:r>
      <w:r w:rsidRPr="007B6101">
        <w:rPr>
          <w:rFonts w:cs="B Nazanin" w:hint="cs"/>
          <w:sz w:val="26"/>
          <w:szCs w:val="26"/>
          <w:rtl/>
        </w:rPr>
        <w:t>(</w:t>
      </w:r>
      <w:r w:rsidR="00E41B45">
        <w:rPr>
          <w:rFonts w:cs="B Nazanin" w:hint="cs"/>
          <w:sz w:val="26"/>
          <w:szCs w:val="26"/>
          <w:rtl/>
        </w:rPr>
        <w:t>1</w:t>
      </w:r>
      <w:r w:rsidRPr="007B6101">
        <w:rPr>
          <w:rFonts w:cs="B Nazanin" w:hint="cs"/>
          <w:sz w:val="26"/>
          <w:szCs w:val="26"/>
          <w:rtl/>
        </w:rPr>
        <w:t>-</w:t>
      </w:r>
      <w:r w:rsidR="00E41B45">
        <w:rPr>
          <w:rFonts w:cs="B Nazanin" w:hint="cs"/>
          <w:sz w:val="26"/>
          <w:szCs w:val="26"/>
          <w:rtl/>
        </w:rPr>
        <w:t>3</w:t>
      </w:r>
      <w:r w:rsidRPr="007B6101">
        <w:rPr>
          <w:rFonts w:cs="B Nazanin" w:hint="cs"/>
          <w:sz w:val="26"/>
          <w:szCs w:val="26"/>
          <w:rtl/>
        </w:rPr>
        <w:t>)</w:t>
      </w:r>
    </w:p>
    <w:p w:rsidR="007B6101" w:rsidRPr="00B421FB" w:rsidRDefault="007B6101" w:rsidP="00B421FB">
      <w:pPr>
        <w:pStyle w:val="a1"/>
        <w:rPr>
          <w:rtl/>
        </w:rPr>
      </w:pPr>
      <w:r w:rsidRPr="007B6101">
        <w:rPr>
          <w:rFonts w:asciiTheme="majorBidi" w:hAnsiTheme="majorBidi" w:hint="cs"/>
          <w:szCs w:val="24"/>
          <w:rtl/>
        </w:rPr>
        <w:t>در</w:t>
      </w:r>
      <w:r w:rsidRPr="007B6101">
        <w:rPr>
          <w:rFonts w:asciiTheme="majorBidi" w:hAnsiTheme="majorBidi"/>
          <w:szCs w:val="24"/>
          <w:rtl/>
        </w:rPr>
        <w:t xml:space="preserve"> </w:t>
      </w:r>
      <w:r w:rsidRPr="007B6101">
        <w:rPr>
          <w:rFonts w:asciiTheme="majorBidi" w:hAnsiTheme="majorBidi" w:hint="cs"/>
          <w:szCs w:val="24"/>
          <w:rtl/>
        </w:rPr>
        <w:t>رابطه</w:t>
      </w:r>
      <w:r w:rsidRPr="007B6101">
        <w:rPr>
          <w:rFonts w:asciiTheme="majorBidi" w:hAnsiTheme="majorBidi"/>
          <w:szCs w:val="24"/>
          <w:rtl/>
        </w:rPr>
        <w:t xml:space="preserve"> </w:t>
      </w:r>
      <w:r w:rsidRPr="007B6101">
        <w:rPr>
          <w:rFonts w:asciiTheme="majorBidi" w:hAnsiTheme="majorBidi" w:hint="cs"/>
          <w:szCs w:val="24"/>
          <w:rtl/>
        </w:rPr>
        <w:t xml:space="preserve">فوق، </w:t>
      </w:r>
      <w:r w:rsidRPr="007B6101">
        <w:rPr>
          <w:rFonts w:asciiTheme="majorBidi" w:hAnsiTheme="majorBidi" w:cstheme="majorBidi"/>
          <w:szCs w:val="24"/>
        </w:rPr>
        <w:t>Q</w:t>
      </w:r>
      <w:r w:rsidRPr="007B6101">
        <w:rPr>
          <w:rFonts w:hint="cs"/>
          <w:szCs w:val="24"/>
          <w:rtl/>
        </w:rPr>
        <w:t xml:space="preserve">: </w:t>
      </w:r>
      <w:r w:rsidRPr="007B6101">
        <w:rPr>
          <w:rFonts w:hint="cs"/>
          <w:rtl/>
        </w:rPr>
        <w:t>دبی خروجی سم</w:t>
      </w:r>
      <w:r w:rsidRPr="007B6101">
        <w:rPr>
          <w:rtl/>
        </w:rPr>
        <w:softHyphen/>
      </w:r>
      <w:r w:rsidRPr="007B6101">
        <w:rPr>
          <w:rFonts w:hint="cs"/>
          <w:rtl/>
        </w:rPr>
        <w:t>پاش (لیتر بر هکتار)،</w:t>
      </w:r>
      <w:r w:rsidR="00B421FB">
        <w:rPr>
          <w:rFonts w:hint="cs"/>
          <w:rtl/>
        </w:rPr>
        <w:t xml:space="preserve"> </w:t>
      </w:r>
      <w:r w:rsidR="00B421FB">
        <w:t>q</w:t>
      </w:r>
      <w:r w:rsidR="00B421FB">
        <w:rPr>
          <w:rFonts w:hint="cs"/>
          <w:rtl/>
        </w:rPr>
        <w:t xml:space="preserve">، </w:t>
      </w:r>
      <w:r w:rsidRPr="007B6101">
        <w:rPr>
          <w:rFonts w:hint="cs"/>
          <w:rtl/>
        </w:rPr>
        <w:t>میزان محلول خروجی (لیتر بر دقیقه)،</w:t>
      </w:r>
      <w:r w:rsidR="00B421FB">
        <w:rPr>
          <w:rFonts w:hint="cs"/>
          <w:rtl/>
        </w:rPr>
        <w:t xml:space="preserve"> </w:t>
      </w:r>
      <w:r w:rsidRPr="007B6101">
        <w:rPr>
          <w:rFonts w:asciiTheme="majorBidi" w:hAnsiTheme="majorBidi" w:cstheme="majorBidi"/>
          <w:szCs w:val="24"/>
        </w:rPr>
        <w:t>V</w:t>
      </w:r>
      <w:r w:rsidR="00B421FB">
        <w:rPr>
          <w:rFonts w:asciiTheme="majorBidi" w:hAnsiTheme="majorBidi" w:hint="cs"/>
          <w:szCs w:val="24"/>
          <w:rtl/>
        </w:rPr>
        <w:t xml:space="preserve">، </w:t>
      </w:r>
      <w:r w:rsidRPr="007B6101">
        <w:rPr>
          <w:rFonts w:hint="cs"/>
          <w:rtl/>
        </w:rPr>
        <w:t>سرعت پیشروی (کیلومتر بر ساعت) و</w:t>
      </w:r>
      <w:r w:rsidR="00B421FB">
        <w:t>d</w:t>
      </w:r>
      <w:r w:rsidR="00B421FB">
        <w:rPr>
          <w:rFonts w:hint="cs"/>
          <w:rtl/>
        </w:rPr>
        <w:t xml:space="preserve"> </w:t>
      </w:r>
      <w:r w:rsidRPr="007B6101">
        <w:rPr>
          <w:rFonts w:hint="cs"/>
          <w:rtl/>
        </w:rPr>
        <w:t>عرض کار (متر) دستگاه می‌باشد.</w:t>
      </w:r>
    </w:p>
    <w:p w:rsidR="007B6101" w:rsidRPr="007B6101" w:rsidRDefault="007B6101" w:rsidP="00E41B45">
      <w:pPr>
        <w:bidi w:val="0"/>
        <w:spacing w:line="360" w:lineRule="auto"/>
        <w:jc w:val="both"/>
        <w:rPr>
          <w:rFonts w:cs="B Nazanin"/>
          <w:sz w:val="26"/>
          <w:szCs w:val="26"/>
          <w:rtl/>
        </w:rPr>
      </w:pPr>
      <w:r w:rsidRPr="007B6101">
        <w:rPr>
          <w:rFonts w:cs="B Nazanin"/>
          <w:position w:val="-32"/>
          <w:sz w:val="26"/>
          <w:szCs w:val="26"/>
        </w:rPr>
        <w:object w:dxaOrig="2280" w:dyaOrig="740">
          <v:shape id="_x0000_i1026" type="#_x0000_t75" style="width:115.5pt;height:36pt" o:ole="">
            <v:imagedata r:id="rId14" o:title=""/>
          </v:shape>
          <o:OLEObject Type="Embed" ProgID="Equation.3" ShapeID="_x0000_i1026" DrawAspect="Content" ObjectID="_1536137950" r:id="rId15"/>
        </w:object>
      </w:r>
      <w:r w:rsidRPr="007B6101">
        <w:rPr>
          <w:rFonts w:cs="B Nazanin"/>
          <w:sz w:val="26"/>
          <w:szCs w:val="26"/>
        </w:rPr>
        <w:t xml:space="preserve"> </w:t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="00E41B45">
        <w:rPr>
          <w:rFonts w:cs="B Nazanin"/>
          <w:sz w:val="26"/>
          <w:szCs w:val="26"/>
          <w:rtl/>
        </w:rPr>
        <w:tab/>
      </w:r>
      <w:r w:rsidRPr="007B6101">
        <w:rPr>
          <w:rFonts w:cs="B Nazanin" w:hint="cs"/>
          <w:sz w:val="26"/>
          <w:szCs w:val="26"/>
          <w:rtl/>
        </w:rPr>
        <w:t>(</w:t>
      </w:r>
      <w:r w:rsidR="00E41B45">
        <w:rPr>
          <w:rFonts w:cs="B Nazanin" w:hint="cs"/>
          <w:sz w:val="26"/>
          <w:szCs w:val="26"/>
          <w:rtl/>
        </w:rPr>
        <w:t>2</w:t>
      </w:r>
      <w:r w:rsidRPr="007B6101">
        <w:rPr>
          <w:rFonts w:cs="B Nazanin" w:hint="cs"/>
          <w:sz w:val="26"/>
          <w:szCs w:val="26"/>
          <w:rtl/>
        </w:rPr>
        <w:t>-</w:t>
      </w:r>
      <w:r w:rsidR="00E41B45">
        <w:rPr>
          <w:rFonts w:cs="B Nazanin" w:hint="cs"/>
          <w:sz w:val="26"/>
          <w:szCs w:val="26"/>
          <w:rtl/>
        </w:rPr>
        <w:t>3</w:t>
      </w:r>
      <w:r w:rsidRPr="007B6101">
        <w:rPr>
          <w:rFonts w:cs="B Nazanin" w:hint="cs"/>
          <w:sz w:val="26"/>
          <w:szCs w:val="26"/>
          <w:rtl/>
        </w:rPr>
        <w:t xml:space="preserve">) </w:t>
      </w:r>
    </w:p>
    <w:p w:rsidR="007B6101" w:rsidRPr="007B6101" w:rsidRDefault="007B6101" w:rsidP="00B421FB">
      <w:pPr>
        <w:tabs>
          <w:tab w:val="left" w:pos="567"/>
        </w:tabs>
        <w:spacing w:after="0" w:line="240" w:lineRule="auto"/>
        <w:ind w:firstLine="567"/>
        <w:jc w:val="lowKashida"/>
        <w:rPr>
          <w:rFonts w:ascii="Times New Roman" w:eastAsia="Times New Roman" w:hAnsi="Times New Roman" w:cs="B Nazanin"/>
          <w:sz w:val="24"/>
          <w:szCs w:val="26"/>
          <w:rtl/>
        </w:rPr>
      </w:pPr>
      <w:r w:rsidRPr="007B6101">
        <w:rPr>
          <w:rFonts w:ascii="Times New Roman" w:eastAsia="Times New Roman" w:hAnsi="Times New Roman" w:cs="B Nazanin" w:hint="cs"/>
          <w:sz w:val="24"/>
          <w:szCs w:val="26"/>
          <w:rtl/>
        </w:rPr>
        <w:t xml:space="preserve">در رابطه فوق، </w:t>
      </w:r>
      <w:r w:rsidRPr="007B6101">
        <w:rPr>
          <w:rFonts w:ascii="Times New Roman" w:eastAsia="Times New Roman" w:hAnsi="Times New Roman" w:cs="B Nazanin"/>
          <w:position w:val="-12"/>
          <w:sz w:val="24"/>
          <w:szCs w:val="24"/>
        </w:rPr>
        <w:object w:dxaOrig="300" w:dyaOrig="360">
          <v:shape id="_x0000_i1027" type="#_x0000_t75" style="width:13.5pt;height:21pt" o:ole="">
            <v:imagedata r:id="rId16" o:title=""/>
          </v:shape>
          <o:OLEObject Type="Embed" ProgID="Equation.3" ShapeID="_x0000_i1027" DrawAspect="Content" ObjectID="_1536137951" r:id="rId17"/>
        </w:object>
      </w:r>
      <w:r w:rsidR="00B421FB">
        <w:rPr>
          <w:rFonts w:ascii="Times New Roman" w:eastAsia="Times New Roman" w:hAnsi="Times New Roman" w:cs="B Nazanin" w:hint="cs"/>
          <w:b/>
          <w:bCs/>
          <w:sz w:val="24"/>
          <w:szCs w:val="24"/>
          <w:rtl/>
        </w:rPr>
        <w:t xml:space="preserve">، </w:t>
      </w:r>
      <w:r w:rsidRPr="007B6101">
        <w:rPr>
          <w:rFonts w:ascii="Times New Roman" w:eastAsia="Times New Roman" w:hAnsi="Times New Roman" w:cs="B Nazanin" w:hint="cs"/>
          <w:sz w:val="24"/>
          <w:szCs w:val="26"/>
          <w:rtl/>
        </w:rPr>
        <w:t>نشست محلول سم</w:t>
      </w:r>
    </w:p>
    <w:p w:rsidR="007B6101" w:rsidRPr="007B6101" w:rsidRDefault="007B6101" w:rsidP="00B421FB">
      <w:pPr>
        <w:pStyle w:val="a1"/>
        <w:rPr>
          <w:rtl/>
        </w:rPr>
      </w:pPr>
      <w:r w:rsidRPr="007B6101">
        <w:rPr>
          <w:rFonts w:hint="cs"/>
          <w:rtl/>
        </w:rPr>
        <w:t>داده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 مربوط به کارت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 حساس به آب، پس از عکس</w:t>
      </w:r>
      <w:r w:rsidRPr="007B6101">
        <w:rPr>
          <w:rtl/>
        </w:rPr>
        <w:softHyphen/>
      </w:r>
      <w:r w:rsidRPr="007B6101">
        <w:rPr>
          <w:rFonts w:hint="cs"/>
          <w:rtl/>
        </w:rPr>
        <w:t>برداری، توسط نرم افزار</w:t>
      </w:r>
      <w:r w:rsidRPr="007B6101">
        <w:rPr>
          <w:rFonts w:hint="cs"/>
          <w:szCs w:val="24"/>
          <w:rtl/>
        </w:rPr>
        <w:t xml:space="preserve"> </w:t>
      </w:r>
      <w:proofErr w:type="spellStart"/>
      <w:r w:rsidRPr="007B6101">
        <w:rPr>
          <w:rFonts w:asciiTheme="majorBidi" w:hAnsiTheme="majorBidi" w:cstheme="majorBidi"/>
          <w:szCs w:val="24"/>
        </w:rPr>
        <w:t>Matlab</w:t>
      </w:r>
      <w:proofErr w:type="spellEnd"/>
      <w:r w:rsidRPr="007B6101">
        <w:rPr>
          <w:rFonts w:hint="cs"/>
          <w:szCs w:val="24"/>
          <w:rtl/>
        </w:rPr>
        <w:t xml:space="preserve"> </w:t>
      </w:r>
      <w:r w:rsidRPr="007B6101">
        <w:rPr>
          <w:rFonts w:hint="cs"/>
          <w:rtl/>
        </w:rPr>
        <w:t>برش زده و قطر قطرات بدست آمده در اکسل ثبت شدند. برای محاسبه قطر میانه حجمی 50 و 90 درصد و قطر میانه عددی، داده</w:t>
      </w:r>
      <w:r w:rsidRPr="007B6101">
        <w:rPr>
          <w:rtl/>
        </w:rPr>
        <w:softHyphen/>
      </w:r>
      <w:r w:rsidRPr="007B6101">
        <w:rPr>
          <w:rFonts w:hint="cs"/>
          <w:rtl/>
        </w:rPr>
        <w:t>ها را در فرمول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 مربوطه قرار داده و در نهایت داده</w:t>
      </w:r>
      <w:r w:rsidRPr="007B6101">
        <w:rPr>
          <w:rtl/>
        </w:rPr>
        <w:softHyphen/>
      </w:r>
      <w:r w:rsidRPr="007B6101">
        <w:rPr>
          <w:rFonts w:hint="cs"/>
          <w:rtl/>
        </w:rPr>
        <w:t xml:space="preserve">های اصلی در فایل اکسل ثبت شدند. </w:t>
      </w:r>
    </w:p>
    <w:p w:rsidR="00AD2558" w:rsidRPr="00B421FB" w:rsidRDefault="007B6101" w:rsidP="00B421FB">
      <w:pPr>
        <w:pStyle w:val="a1"/>
        <w:rPr>
          <w:rtl/>
        </w:rPr>
      </w:pPr>
      <w:r w:rsidRPr="007B6101">
        <w:rPr>
          <w:rFonts w:hint="cs"/>
          <w:rtl/>
        </w:rPr>
        <w:t>در نهایت داده</w:t>
      </w:r>
      <w:r w:rsidRPr="007B6101">
        <w:rPr>
          <w:rtl/>
        </w:rPr>
        <w:softHyphen/>
      </w:r>
      <w:r w:rsidRPr="007B6101">
        <w:rPr>
          <w:rFonts w:hint="cs"/>
          <w:rtl/>
        </w:rPr>
        <w:t>های مربوط به ظروف مخصوص و کارت</w:t>
      </w:r>
      <w:r w:rsidRPr="007B6101">
        <w:rPr>
          <w:rtl/>
        </w:rPr>
        <w:softHyphen/>
      </w:r>
      <w:r w:rsidRPr="007B6101">
        <w:rPr>
          <w:rFonts w:hint="cs"/>
          <w:rtl/>
        </w:rPr>
        <w:t xml:space="preserve">های حساس به آب ثبت شده در اکسل،  در نرم افزار </w:t>
      </w:r>
      <w:r w:rsidRPr="007B6101">
        <w:rPr>
          <w:rFonts w:asciiTheme="majorBidi" w:hAnsiTheme="majorBidi" w:cstheme="majorBidi"/>
          <w:szCs w:val="24"/>
        </w:rPr>
        <w:t>SAS 9.1</w:t>
      </w:r>
      <w:r w:rsidRPr="007B6101">
        <w:rPr>
          <w:rFonts w:asciiTheme="majorBidi" w:hAnsiTheme="majorBidi" w:cstheme="majorBidi"/>
          <w:szCs w:val="24"/>
          <w:rtl/>
        </w:rPr>
        <w:t xml:space="preserve"> </w:t>
      </w:r>
      <w:r w:rsidRPr="007B6101">
        <w:rPr>
          <w:rFonts w:hint="cs"/>
          <w:rtl/>
        </w:rPr>
        <w:t xml:space="preserve">وارد کرده و با آزمون دانکن و </w:t>
      </w:r>
      <w:proofErr w:type="spellStart"/>
      <w:r w:rsidRPr="007B6101">
        <w:rPr>
          <w:rFonts w:asciiTheme="majorBidi" w:hAnsiTheme="majorBidi" w:cstheme="majorBidi"/>
          <w:szCs w:val="24"/>
        </w:rPr>
        <w:t>LSmeans</w:t>
      </w:r>
      <w:proofErr w:type="spellEnd"/>
      <w:r w:rsidRPr="007B6101">
        <w:rPr>
          <w:rFonts w:hint="cs"/>
          <w:rtl/>
        </w:rPr>
        <w:t xml:space="preserve"> در سطح 1 درصد مورد تجزیه و تحلیل قرار گرفتند. نتایج تجزیه واریانس داده</w:t>
      </w:r>
      <w:r w:rsidRPr="007B6101">
        <w:rPr>
          <w:rtl/>
        </w:rPr>
        <w:softHyphen/>
      </w:r>
      <w:r w:rsidRPr="007B6101">
        <w:rPr>
          <w:rFonts w:hint="cs"/>
          <w:rtl/>
        </w:rPr>
        <w:t>ها در اکسل وارد و نمودارهای مورد نیاز رسم گردید.</w:t>
      </w:r>
    </w:p>
    <w:sectPr w:rsidR="00AD2558" w:rsidRPr="00B421FB" w:rsidSect="00CB0081">
      <w:footerReference w:type="default" r:id="rId18"/>
      <w:footnotePr>
        <w:numRestart w:val="eachPage"/>
      </w:footnotePr>
      <w:pgSz w:w="11906" w:h="16838" w:code="9"/>
      <w:pgMar w:top="1701" w:right="1701" w:bottom="1418" w:left="1701" w:header="567" w:footer="567" w:gutter="0"/>
      <w:pgNumType w:start="26"/>
      <w:cols w:space="708"/>
      <w:rtlGutter/>
      <w:docGrid w:linePitch="360"/>
      <w15:footnoteColumns w:val="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7057A" w:rsidRDefault="0087057A" w:rsidP="007B6101">
      <w:pPr>
        <w:spacing w:after="0" w:line="240" w:lineRule="auto"/>
      </w:pPr>
      <w:r>
        <w:separator/>
      </w:r>
    </w:p>
  </w:endnote>
  <w:endnote w:type="continuationSeparator" w:id="0">
    <w:p w:rsidR="0087057A" w:rsidRDefault="0087057A" w:rsidP="007B61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" w:fontKey="{CD2627B4-3EBF-4644-82C7-A7CEC1F02CE7}"/>
    <w:embedBold r:id="rId2" w:fontKey="{0718DC4A-CE23-4F46-910D-12003F57592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3" w:subsetted="1" w:fontKey="{4BAC8798-4ECE-48DE-9D0E-55D39EBA055B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cs="B Nazanin"/>
        <w:rtl/>
      </w:rPr>
      <w:id w:val="1413505709"/>
      <w:docPartObj>
        <w:docPartGallery w:val="Page Numbers (Bottom of Page)"/>
        <w:docPartUnique/>
      </w:docPartObj>
    </w:sdtPr>
    <w:sdtEndPr/>
    <w:sdtContent>
      <w:p w:rsidR="007B6101" w:rsidRPr="007B6101" w:rsidRDefault="007B6101">
        <w:pPr>
          <w:pStyle w:val="Footer"/>
          <w:jc w:val="center"/>
          <w:rPr>
            <w:rFonts w:cs="B Nazanin"/>
          </w:rPr>
        </w:pPr>
        <w:r w:rsidRPr="007B6101">
          <w:rPr>
            <w:rFonts w:cs="B Nazanin"/>
          </w:rPr>
          <w:fldChar w:fldCharType="begin"/>
        </w:r>
        <w:r w:rsidRPr="007B6101">
          <w:rPr>
            <w:rFonts w:cs="B Nazanin"/>
          </w:rPr>
          <w:instrText xml:space="preserve"> PAGE   \* MERGEFORMAT </w:instrText>
        </w:r>
        <w:r w:rsidRPr="007B6101">
          <w:rPr>
            <w:rFonts w:cs="B Nazanin"/>
          </w:rPr>
          <w:fldChar w:fldCharType="separate"/>
        </w:r>
        <w:r w:rsidR="00FC4171">
          <w:rPr>
            <w:rFonts w:cs="B Nazanin"/>
            <w:noProof/>
            <w:rtl/>
          </w:rPr>
          <w:t>30</w:t>
        </w:r>
        <w:r w:rsidRPr="007B6101">
          <w:rPr>
            <w:rFonts w:cs="B Nazanin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7057A" w:rsidRDefault="0087057A" w:rsidP="00F32CF8">
      <w:pPr>
        <w:bidi w:val="0"/>
        <w:spacing w:after="0" w:line="240" w:lineRule="auto"/>
      </w:pPr>
      <w:r>
        <w:continuationSeparator/>
      </w:r>
    </w:p>
  </w:footnote>
  <w:footnote w:type="continuationSeparator" w:id="0">
    <w:p w:rsidR="0087057A" w:rsidRDefault="0087057A" w:rsidP="000543BF">
      <w:pPr>
        <w:bidi w:val="0"/>
        <w:spacing w:after="0" w:line="240" w:lineRule="auto"/>
        <w:jc w:val="both"/>
      </w:pPr>
      <w:r>
        <w:continuationSeparator/>
      </w:r>
    </w:p>
  </w:footnote>
  <w:footnote w:id="1">
    <w:p w:rsidR="007B6101" w:rsidRPr="00E41C91" w:rsidRDefault="007B6101" w:rsidP="00492878">
      <w:pPr>
        <w:pStyle w:val="a3"/>
      </w:pPr>
      <w:r w:rsidRPr="00E41C91">
        <w:rPr>
          <w:rStyle w:val="FootnoteReference"/>
          <w:rFonts w:asciiTheme="majorBidi" w:hAnsiTheme="majorBidi" w:cstheme="majorBidi"/>
          <w:sz w:val="22"/>
        </w:rPr>
        <w:footnoteRef/>
      </w:r>
      <w:r w:rsidRPr="00E41C91">
        <w:rPr>
          <w:rtl/>
        </w:rPr>
        <w:t>.</w:t>
      </w:r>
      <w:r w:rsidRPr="00E41C91">
        <w:t xml:space="preserve"> </w:t>
      </w:r>
      <w:r w:rsidRPr="00E41C91">
        <w:rPr>
          <w:rStyle w:val="hps"/>
          <w:rFonts w:asciiTheme="majorBidi" w:hAnsiTheme="majorBidi" w:cstheme="majorBidi"/>
          <w:sz w:val="22"/>
        </w:rPr>
        <w:t>Air</w:t>
      </w:r>
      <w:r w:rsidRPr="00E41C91">
        <w:rPr>
          <w:rStyle w:val="shorttext"/>
          <w:rFonts w:asciiTheme="majorBidi" w:hAnsiTheme="majorBidi" w:cstheme="majorBidi"/>
          <w:sz w:val="22"/>
        </w:rPr>
        <w:t xml:space="preserve"> </w:t>
      </w:r>
      <w:r w:rsidR="00E41C91" w:rsidRPr="00E41C91">
        <w:rPr>
          <w:rStyle w:val="hps"/>
          <w:rFonts w:asciiTheme="majorBidi" w:hAnsiTheme="majorBidi" w:cstheme="majorBidi"/>
          <w:sz w:val="22"/>
        </w:rPr>
        <w:t>A</w:t>
      </w:r>
      <w:r w:rsidRPr="00E41C91">
        <w:rPr>
          <w:rStyle w:val="hps"/>
          <w:rFonts w:asciiTheme="majorBidi" w:hAnsiTheme="majorBidi" w:cstheme="majorBidi"/>
          <w:sz w:val="22"/>
        </w:rPr>
        <w:t>ssist</w:t>
      </w:r>
      <w:r w:rsidRPr="00E41C91">
        <w:t>ed</w:t>
      </w:r>
    </w:p>
  </w:footnote>
  <w:footnote w:id="2">
    <w:p w:rsidR="007B6101" w:rsidRPr="00E41C91" w:rsidRDefault="007B6101" w:rsidP="00492878">
      <w:pPr>
        <w:pStyle w:val="a3"/>
      </w:pPr>
      <w:r w:rsidRPr="00E41C91">
        <w:rPr>
          <w:rStyle w:val="FootnoteReference"/>
          <w:rFonts w:asciiTheme="majorBidi" w:hAnsiTheme="majorBidi" w:cstheme="majorBidi"/>
          <w:sz w:val="22"/>
        </w:rPr>
        <w:footnoteRef/>
      </w:r>
      <w:r w:rsidRPr="00E41C91">
        <w:rPr>
          <w:rtl/>
        </w:rPr>
        <w:t xml:space="preserve"> </w:t>
      </w:r>
      <w:r w:rsidRPr="00E41C91">
        <w:rPr>
          <w:rtl/>
        </w:rPr>
        <w:t>.</w:t>
      </w:r>
      <w:r w:rsidRPr="00E41C91">
        <w:t>ALA</w:t>
      </w:r>
    </w:p>
  </w:footnote>
  <w:footnote w:id="3">
    <w:p w:rsidR="007B6101" w:rsidRPr="00E41C91" w:rsidRDefault="007B6101" w:rsidP="00492878">
      <w:pPr>
        <w:pStyle w:val="a3"/>
      </w:pPr>
      <w:r w:rsidRPr="00E41C91">
        <w:rPr>
          <w:rStyle w:val="FootnoteReference"/>
          <w:rFonts w:asciiTheme="majorBidi" w:hAnsiTheme="majorBidi" w:cstheme="majorBidi"/>
          <w:sz w:val="22"/>
        </w:rPr>
        <w:footnoteRef/>
      </w:r>
      <w:r w:rsidRPr="00E41C91">
        <w:rPr>
          <w:rtl/>
        </w:rPr>
        <w:t xml:space="preserve"> </w:t>
      </w:r>
      <w:r w:rsidRPr="00E41C91">
        <w:rPr>
          <w:rtl/>
        </w:rPr>
        <w:t>.</w:t>
      </w:r>
      <w:r w:rsidR="00BC4210">
        <w:t>L</w:t>
      </w:r>
    </w:p>
  </w:footnote>
  <w:footnote w:id="4">
    <w:p w:rsidR="007B6101" w:rsidRPr="00C21813" w:rsidRDefault="007B6101" w:rsidP="00492878">
      <w:pPr>
        <w:pStyle w:val="a3"/>
      </w:pPr>
      <w:r w:rsidRPr="00E41C91">
        <w:rPr>
          <w:rStyle w:val="FootnoteReference"/>
          <w:rFonts w:asciiTheme="majorBidi" w:hAnsiTheme="majorBidi" w:cstheme="majorBidi"/>
          <w:sz w:val="22"/>
        </w:rPr>
        <w:footnoteRef/>
      </w:r>
      <w:r w:rsidRPr="00E41C91">
        <w:rPr>
          <w:rtl/>
        </w:rPr>
        <w:t xml:space="preserve"> </w:t>
      </w:r>
      <w:r w:rsidRPr="00E41C91">
        <w:rPr>
          <w:rtl/>
        </w:rPr>
        <w:t>.</w:t>
      </w:r>
      <w:r w:rsidRPr="00E41C91">
        <w:t>LAL</w:t>
      </w:r>
    </w:p>
  </w:footnote>
  <w:footnote w:id="5">
    <w:p w:rsidR="007B6101" w:rsidRPr="00E26BC7" w:rsidRDefault="007B6101" w:rsidP="00492878">
      <w:pPr>
        <w:pStyle w:val="a3"/>
      </w:pPr>
      <w:r w:rsidRPr="00E26BC7">
        <w:rPr>
          <w:rStyle w:val="FootnoteReference"/>
          <w:rFonts w:asciiTheme="majorBidi" w:hAnsiTheme="majorBidi" w:cstheme="majorBidi"/>
          <w:sz w:val="22"/>
        </w:rPr>
        <w:footnoteRef/>
      </w:r>
      <w:r w:rsidRPr="00E26BC7">
        <w:rPr>
          <w:rtl/>
        </w:rPr>
        <w:t xml:space="preserve">. </w:t>
      </w:r>
      <w:r w:rsidRPr="00E26BC7">
        <w:t>Solid Works- SP3-32bit- Premium 2013</w:t>
      </w:r>
    </w:p>
  </w:footnote>
  <w:footnote w:id="6">
    <w:p w:rsidR="00E26BC7" w:rsidRPr="00E26BC7" w:rsidRDefault="00E26BC7" w:rsidP="00492878">
      <w:pPr>
        <w:pStyle w:val="a3"/>
      </w:pPr>
      <w:r w:rsidRPr="00E26BC7">
        <w:rPr>
          <w:rStyle w:val="FootnoteReference"/>
          <w:rFonts w:asciiTheme="majorBidi" w:hAnsiTheme="majorBidi" w:cstheme="majorBidi"/>
          <w:sz w:val="22"/>
        </w:rPr>
        <w:footnoteRef/>
      </w:r>
      <w:r w:rsidRPr="00E26BC7">
        <w:rPr>
          <w:rtl/>
        </w:rPr>
        <w:t xml:space="preserve"> </w:t>
      </w:r>
      <w:r w:rsidRPr="00E26BC7">
        <w:t xml:space="preserve">. </w:t>
      </w:r>
      <w:proofErr w:type="spellStart"/>
      <w:r w:rsidRPr="00E26BC7">
        <w:t>Mitutoyo</w:t>
      </w:r>
      <w:proofErr w:type="spellEnd"/>
      <w:r w:rsidRPr="00E26BC7">
        <w:rPr>
          <w:rtl/>
        </w:rPr>
        <w:t xml:space="preserve"> </w:t>
      </w:r>
    </w:p>
  </w:footnote>
  <w:footnote w:id="7">
    <w:p w:rsidR="00A66183" w:rsidRDefault="00A66183" w:rsidP="00492878">
      <w:pPr>
        <w:pStyle w:val="a3"/>
      </w:pPr>
      <w:r w:rsidRPr="00A66183">
        <w:rPr>
          <w:rStyle w:val="FootnoteReference"/>
          <w:rFonts w:asciiTheme="majorBidi" w:hAnsiTheme="majorBidi" w:cstheme="majorBidi"/>
          <w:sz w:val="22"/>
        </w:rPr>
        <w:footnoteRef/>
      </w:r>
      <w:r w:rsidRPr="00A66183">
        <w:rPr>
          <w:rtl/>
        </w:rPr>
        <w:t xml:space="preserve">. </w:t>
      </w:r>
      <w:proofErr w:type="gramStart"/>
      <w:r w:rsidRPr="00A66183">
        <w:t>.E</w:t>
      </w:r>
      <w:proofErr w:type="gramEnd"/>
      <w:r w:rsidRPr="00A66183">
        <w:t xml:space="preserve">102 </w:t>
      </w:r>
      <w:proofErr w:type="spellStart"/>
      <w:r w:rsidRPr="00A66183">
        <w:t>Tartrazine</w:t>
      </w:r>
      <w:proofErr w:type="spellEnd"/>
      <w:r w:rsidRPr="00A66183">
        <w:t xml:space="preserve"> Yellow</w:t>
      </w:r>
    </w:p>
  </w:footnote>
  <w:footnote w:id="8">
    <w:p w:rsidR="007B6101" w:rsidRPr="00C169A2" w:rsidRDefault="007B6101" w:rsidP="00492878">
      <w:pPr>
        <w:pStyle w:val="a3"/>
      </w:pPr>
      <w:r w:rsidRPr="00C169A2">
        <w:rPr>
          <w:rStyle w:val="FootnoteReference"/>
          <w:rFonts w:asciiTheme="majorBidi" w:hAnsiTheme="majorBidi" w:cstheme="majorBidi"/>
        </w:rPr>
        <w:footnoteRef/>
      </w:r>
      <w:r w:rsidRPr="00C169A2">
        <w:rPr>
          <w:rtl/>
        </w:rPr>
        <w:t>.</w:t>
      </w:r>
      <w:proofErr w:type="spellStart"/>
      <w:r w:rsidRPr="00C169A2">
        <w:t>Extech</w:t>
      </w:r>
      <w:proofErr w:type="spellEnd"/>
      <w:r w:rsidRPr="00C169A2">
        <w:t xml:space="preserve"> Instruments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EB5434"/>
    <w:multiLevelType w:val="multilevel"/>
    <w:tmpl w:val="4C5A7C2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680" w:hanging="1800"/>
      </w:pPr>
      <w:rPr>
        <w:rFonts w:hint="default"/>
      </w:rPr>
    </w:lvl>
  </w:abstractNum>
  <w:abstractNum w:abstractNumId="1" w15:restartNumberingAfterBreak="0">
    <w:nsid w:val="08B35D53"/>
    <w:multiLevelType w:val="hybridMultilevel"/>
    <w:tmpl w:val="8F1CAE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E07847"/>
    <w:multiLevelType w:val="multilevel"/>
    <w:tmpl w:val="089E119C"/>
    <w:lvl w:ilvl="0">
      <w:start w:val="1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4"/>
      <w:numFmt w:val="decimal"/>
      <w:lvlText w:val="%1-%2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-%2-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-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-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-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-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-%2-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-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12AE4034"/>
    <w:multiLevelType w:val="multilevel"/>
    <w:tmpl w:val="BB94AB3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6336" w:hanging="1800"/>
      </w:pPr>
      <w:rPr>
        <w:rFonts w:hint="default"/>
      </w:rPr>
    </w:lvl>
  </w:abstractNum>
  <w:abstractNum w:abstractNumId="4" w15:restartNumberingAfterBreak="0">
    <w:nsid w:val="12DC4227"/>
    <w:multiLevelType w:val="hybridMultilevel"/>
    <w:tmpl w:val="7B18BE5C"/>
    <w:lvl w:ilvl="0" w:tplc="E7EE1D1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521459"/>
    <w:multiLevelType w:val="multilevel"/>
    <w:tmpl w:val="8B90BEA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57612BA"/>
    <w:multiLevelType w:val="multilevel"/>
    <w:tmpl w:val="284EB51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177C243D"/>
    <w:multiLevelType w:val="hybridMultilevel"/>
    <w:tmpl w:val="714AB174"/>
    <w:lvl w:ilvl="0" w:tplc="339E8F5E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7D50018"/>
    <w:multiLevelType w:val="multilevel"/>
    <w:tmpl w:val="95905F94"/>
    <w:lvl w:ilvl="0">
      <w:start w:val="1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4"/>
      <w:numFmt w:val="decimal"/>
      <w:lvlText w:val="%1-%2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-%2-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-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-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-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-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-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-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1C5A6F9F"/>
    <w:multiLevelType w:val="hybridMultilevel"/>
    <w:tmpl w:val="7E6C9AA0"/>
    <w:lvl w:ilvl="0" w:tplc="5F64F2C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9C5ECF"/>
    <w:multiLevelType w:val="hybridMultilevel"/>
    <w:tmpl w:val="AA2CE8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E67B7C"/>
    <w:multiLevelType w:val="hybridMultilevel"/>
    <w:tmpl w:val="E27C2C52"/>
    <w:lvl w:ilvl="0" w:tplc="937A1684">
      <w:start w:val="1"/>
      <w:numFmt w:val="decimal"/>
      <w:lvlText w:val="%1."/>
      <w:lvlJc w:val="left"/>
      <w:pPr>
        <w:ind w:left="104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760" w:hanging="360"/>
      </w:pPr>
    </w:lvl>
    <w:lvl w:ilvl="2" w:tplc="0409001B" w:tentative="1">
      <w:start w:val="1"/>
      <w:numFmt w:val="lowerRoman"/>
      <w:lvlText w:val="%3."/>
      <w:lvlJc w:val="right"/>
      <w:pPr>
        <w:ind w:left="2480" w:hanging="180"/>
      </w:pPr>
    </w:lvl>
    <w:lvl w:ilvl="3" w:tplc="0409000F" w:tentative="1">
      <w:start w:val="1"/>
      <w:numFmt w:val="decimal"/>
      <w:lvlText w:val="%4."/>
      <w:lvlJc w:val="left"/>
      <w:pPr>
        <w:ind w:left="3200" w:hanging="360"/>
      </w:pPr>
    </w:lvl>
    <w:lvl w:ilvl="4" w:tplc="04090019" w:tentative="1">
      <w:start w:val="1"/>
      <w:numFmt w:val="lowerLetter"/>
      <w:lvlText w:val="%5."/>
      <w:lvlJc w:val="left"/>
      <w:pPr>
        <w:ind w:left="3920" w:hanging="360"/>
      </w:pPr>
    </w:lvl>
    <w:lvl w:ilvl="5" w:tplc="0409001B" w:tentative="1">
      <w:start w:val="1"/>
      <w:numFmt w:val="lowerRoman"/>
      <w:lvlText w:val="%6."/>
      <w:lvlJc w:val="right"/>
      <w:pPr>
        <w:ind w:left="4640" w:hanging="180"/>
      </w:pPr>
    </w:lvl>
    <w:lvl w:ilvl="6" w:tplc="0409000F" w:tentative="1">
      <w:start w:val="1"/>
      <w:numFmt w:val="decimal"/>
      <w:lvlText w:val="%7."/>
      <w:lvlJc w:val="left"/>
      <w:pPr>
        <w:ind w:left="5360" w:hanging="360"/>
      </w:pPr>
    </w:lvl>
    <w:lvl w:ilvl="7" w:tplc="04090019" w:tentative="1">
      <w:start w:val="1"/>
      <w:numFmt w:val="lowerLetter"/>
      <w:lvlText w:val="%8."/>
      <w:lvlJc w:val="left"/>
      <w:pPr>
        <w:ind w:left="6080" w:hanging="360"/>
      </w:pPr>
    </w:lvl>
    <w:lvl w:ilvl="8" w:tplc="040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2" w15:restartNumberingAfterBreak="0">
    <w:nsid w:val="1FE7186E"/>
    <w:multiLevelType w:val="multilevel"/>
    <w:tmpl w:val="BA2A7378"/>
    <w:lvl w:ilvl="0">
      <w:start w:val="1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4"/>
      <w:numFmt w:val="decimal"/>
      <w:lvlText w:val="%1-%2"/>
      <w:lvlJc w:val="left"/>
      <w:pPr>
        <w:ind w:left="675" w:hanging="495"/>
      </w:pPr>
      <w:rPr>
        <w:rFonts w:hint="default"/>
      </w:rPr>
    </w:lvl>
    <w:lvl w:ilvl="2">
      <w:start w:val="1"/>
      <w:numFmt w:val="decimal"/>
      <w:lvlText w:val="%1-%2-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-%2-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-%2-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-%2-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-%2-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-%2-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-%2-%3.%4.%5.%6.%7.%8.%9"/>
      <w:lvlJc w:val="left"/>
      <w:pPr>
        <w:ind w:left="3240" w:hanging="1800"/>
      </w:pPr>
      <w:rPr>
        <w:rFonts w:hint="default"/>
      </w:rPr>
    </w:lvl>
  </w:abstractNum>
  <w:abstractNum w:abstractNumId="13" w15:restartNumberingAfterBreak="0">
    <w:nsid w:val="2BDA0E4E"/>
    <w:multiLevelType w:val="hybridMultilevel"/>
    <w:tmpl w:val="20781EB6"/>
    <w:lvl w:ilvl="0" w:tplc="AE081592">
      <w:start w:val="1"/>
      <w:numFmt w:val="decimal"/>
      <w:pStyle w:val="a"/>
      <w:lvlText w:val="%1-"/>
      <w:lvlJc w:val="left"/>
      <w:pPr>
        <w:ind w:left="757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09167F"/>
    <w:multiLevelType w:val="hybridMultilevel"/>
    <w:tmpl w:val="9FEEED2E"/>
    <w:lvl w:ilvl="0" w:tplc="4F223264">
      <w:start w:val="1"/>
      <w:numFmt w:val="decimal"/>
      <w:lvlText w:val="%1."/>
      <w:lvlJc w:val="left"/>
      <w:pPr>
        <w:ind w:left="17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80" w:hanging="360"/>
      </w:pPr>
    </w:lvl>
    <w:lvl w:ilvl="2" w:tplc="0409001B" w:tentative="1">
      <w:start w:val="1"/>
      <w:numFmt w:val="lowerRoman"/>
      <w:lvlText w:val="%3."/>
      <w:lvlJc w:val="right"/>
      <w:pPr>
        <w:ind w:left="3200" w:hanging="180"/>
      </w:pPr>
    </w:lvl>
    <w:lvl w:ilvl="3" w:tplc="0409000F" w:tentative="1">
      <w:start w:val="1"/>
      <w:numFmt w:val="decimal"/>
      <w:lvlText w:val="%4."/>
      <w:lvlJc w:val="left"/>
      <w:pPr>
        <w:ind w:left="3920" w:hanging="360"/>
      </w:pPr>
    </w:lvl>
    <w:lvl w:ilvl="4" w:tplc="04090019" w:tentative="1">
      <w:start w:val="1"/>
      <w:numFmt w:val="lowerLetter"/>
      <w:lvlText w:val="%5."/>
      <w:lvlJc w:val="left"/>
      <w:pPr>
        <w:ind w:left="4640" w:hanging="360"/>
      </w:pPr>
    </w:lvl>
    <w:lvl w:ilvl="5" w:tplc="0409001B" w:tentative="1">
      <w:start w:val="1"/>
      <w:numFmt w:val="lowerRoman"/>
      <w:lvlText w:val="%6."/>
      <w:lvlJc w:val="right"/>
      <w:pPr>
        <w:ind w:left="5360" w:hanging="180"/>
      </w:pPr>
    </w:lvl>
    <w:lvl w:ilvl="6" w:tplc="0409000F" w:tentative="1">
      <w:start w:val="1"/>
      <w:numFmt w:val="decimal"/>
      <w:lvlText w:val="%7."/>
      <w:lvlJc w:val="left"/>
      <w:pPr>
        <w:ind w:left="6080" w:hanging="360"/>
      </w:pPr>
    </w:lvl>
    <w:lvl w:ilvl="7" w:tplc="04090019" w:tentative="1">
      <w:start w:val="1"/>
      <w:numFmt w:val="lowerLetter"/>
      <w:lvlText w:val="%8."/>
      <w:lvlJc w:val="left"/>
      <w:pPr>
        <w:ind w:left="6800" w:hanging="360"/>
      </w:pPr>
    </w:lvl>
    <w:lvl w:ilvl="8" w:tplc="0409001B" w:tentative="1">
      <w:start w:val="1"/>
      <w:numFmt w:val="lowerRoman"/>
      <w:lvlText w:val="%9."/>
      <w:lvlJc w:val="right"/>
      <w:pPr>
        <w:ind w:left="7520" w:hanging="180"/>
      </w:pPr>
    </w:lvl>
  </w:abstractNum>
  <w:abstractNum w:abstractNumId="15" w15:restartNumberingAfterBreak="0">
    <w:nsid w:val="36FE7F78"/>
    <w:multiLevelType w:val="multilevel"/>
    <w:tmpl w:val="B3462FA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a0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86E2007"/>
    <w:multiLevelType w:val="multilevel"/>
    <w:tmpl w:val="D990279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38D16D3C"/>
    <w:multiLevelType w:val="multilevel"/>
    <w:tmpl w:val="C55C080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3AC54A3C"/>
    <w:multiLevelType w:val="hybridMultilevel"/>
    <w:tmpl w:val="4F2E05F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9C15C6"/>
    <w:multiLevelType w:val="hybridMultilevel"/>
    <w:tmpl w:val="9844D7E6"/>
    <w:lvl w:ilvl="0" w:tplc="DE0AE102">
      <w:start w:val="5"/>
      <w:numFmt w:val="arabicAlpha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C9446A9"/>
    <w:multiLevelType w:val="multilevel"/>
    <w:tmpl w:val="002C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-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F850083"/>
    <w:multiLevelType w:val="hybridMultilevel"/>
    <w:tmpl w:val="3B36E9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212453"/>
    <w:multiLevelType w:val="hybridMultilevel"/>
    <w:tmpl w:val="C87A8D8A"/>
    <w:lvl w:ilvl="0" w:tplc="7B70E83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02F6D1E"/>
    <w:multiLevelType w:val="multilevel"/>
    <w:tmpl w:val="E1EA8B3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-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7560" w:hanging="1800"/>
      </w:pPr>
      <w:rPr>
        <w:rFonts w:hint="default"/>
      </w:rPr>
    </w:lvl>
  </w:abstractNum>
  <w:abstractNum w:abstractNumId="24" w15:restartNumberingAfterBreak="0">
    <w:nsid w:val="51AE56A3"/>
    <w:multiLevelType w:val="multilevel"/>
    <w:tmpl w:val="E0FEF988"/>
    <w:lvl w:ilvl="0">
      <w:start w:val="2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8"/>
      <w:numFmt w:val="decimal"/>
      <w:lvlText w:val="%1-%2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69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800" w:hanging="1800"/>
      </w:pPr>
      <w:rPr>
        <w:rFonts w:hint="default"/>
      </w:rPr>
    </w:lvl>
  </w:abstractNum>
  <w:abstractNum w:abstractNumId="25" w15:restartNumberingAfterBreak="0">
    <w:nsid w:val="51F859E3"/>
    <w:multiLevelType w:val="multilevel"/>
    <w:tmpl w:val="6756E3D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53F34AF0"/>
    <w:multiLevelType w:val="hybridMultilevel"/>
    <w:tmpl w:val="535ED3BA"/>
    <w:lvl w:ilvl="0" w:tplc="1FAEB7FE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B003C0"/>
    <w:multiLevelType w:val="hybridMultilevel"/>
    <w:tmpl w:val="F386DDA6"/>
    <w:lvl w:ilvl="0" w:tplc="1D9EB896">
      <w:start w:val="5"/>
      <w:numFmt w:val="arabicAlpha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5C93B52"/>
    <w:multiLevelType w:val="hybridMultilevel"/>
    <w:tmpl w:val="6C72C8AC"/>
    <w:lvl w:ilvl="0" w:tplc="135CF57A">
      <w:start w:val="1"/>
      <w:numFmt w:val="decimal"/>
      <w:lvlText w:val="%1."/>
      <w:lvlJc w:val="left"/>
      <w:pPr>
        <w:ind w:left="1069" w:hanging="360"/>
      </w:pPr>
      <w:rPr>
        <w:rFonts w:cs="B Nazanin"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1760" w:hanging="360"/>
      </w:pPr>
    </w:lvl>
    <w:lvl w:ilvl="2" w:tplc="0409001B" w:tentative="1">
      <w:start w:val="1"/>
      <w:numFmt w:val="lowerRoman"/>
      <w:lvlText w:val="%3."/>
      <w:lvlJc w:val="right"/>
      <w:pPr>
        <w:ind w:left="2480" w:hanging="180"/>
      </w:pPr>
    </w:lvl>
    <w:lvl w:ilvl="3" w:tplc="0409000F" w:tentative="1">
      <w:start w:val="1"/>
      <w:numFmt w:val="decimal"/>
      <w:lvlText w:val="%4."/>
      <w:lvlJc w:val="left"/>
      <w:pPr>
        <w:ind w:left="3200" w:hanging="360"/>
      </w:pPr>
    </w:lvl>
    <w:lvl w:ilvl="4" w:tplc="04090019" w:tentative="1">
      <w:start w:val="1"/>
      <w:numFmt w:val="lowerLetter"/>
      <w:lvlText w:val="%5."/>
      <w:lvlJc w:val="left"/>
      <w:pPr>
        <w:ind w:left="3920" w:hanging="360"/>
      </w:pPr>
    </w:lvl>
    <w:lvl w:ilvl="5" w:tplc="0409001B" w:tentative="1">
      <w:start w:val="1"/>
      <w:numFmt w:val="lowerRoman"/>
      <w:lvlText w:val="%6."/>
      <w:lvlJc w:val="right"/>
      <w:pPr>
        <w:ind w:left="4640" w:hanging="180"/>
      </w:pPr>
    </w:lvl>
    <w:lvl w:ilvl="6" w:tplc="0409000F" w:tentative="1">
      <w:start w:val="1"/>
      <w:numFmt w:val="decimal"/>
      <w:lvlText w:val="%7."/>
      <w:lvlJc w:val="left"/>
      <w:pPr>
        <w:ind w:left="5360" w:hanging="360"/>
      </w:pPr>
    </w:lvl>
    <w:lvl w:ilvl="7" w:tplc="04090019" w:tentative="1">
      <w:start w:val="1"/>
      <w:numFmt w:val="lowerLetter"/>
      <w:lvlText w:val="%8."/>
      <w:lvlJc w:val="left"/>
      <w:pPr>
        <w:ind w:left="6080" w:hanging="360"/>
      </w:pPr>
    </w:lvl>
    <w:lvl w:ilvl="8" w:tplc="040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29" w15:restartNumberingAfterBreak="0">
    <w:nsid w:val="56CC2ACE"/>
    <w:multiLevelType w:val="multilevel"/>
    <w:tmpl w:val="BC5A69A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  <w:sz w:val="24"/>
      </w:rPr>
    </w:lvl>
    <w:lvl w:ilvl="1">
      <w:start w:val="8"/>
      <w:numFmt w:val="decimal"/>
      <w:lvlText w:val="%1-%2"/>
      <w:lvlJc w:val="left"/>
      <w:pPr>
        <w:ind w:left="720" w:hanging="720"/>
      </w:pPr>
      <w:rPr>
        <w:rFonts w:hint="default"/>
        <w:sz w:val="24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  <w:sz w:val="24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  <w:sz w:val="24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  <w:sz w:val="24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  <w:sz w:val="24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  <w:sz w:val="24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  <w:sz w:val="24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  <w:sz w:val="24"/>
      </w:rPr>
    </w:lvl>
  </w:abstractNum>
  <w:abstractNum w:abstractNumId="30" w15:restartNumberingAfterBreak="0">
    <w:nsid w:val="593C2CD5"/>
    <w:multiLevelType w:val="multilevel"/>
    <w:tmpl w:val="3C340058"/>
    <w:lvl w:ilvl="0">
      <w:start w:val="2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8"/>
      <w:numFmt w:val="decimal"/>
      <w:lvlText w:val="%1-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62A76E48"/>
    <w:multiLevelType w:val="hybridMultilevel"/>
    <w:tmpl w:val="47B8DE30"/>
    <w:lvl w:ilvl="0" w:tplc="9ADC67B0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64FA27A7"/>
    <w:multiLevelType w:val="multilevel"/>
    <w:tmpl w:val="BFD87CE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-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680" w:hanging="1800"/>
      </w:pPr>
      <w:rPr>
        <w:rFonts w:hint="default"/>
      </w:rPr>
    </w:lvl>
  </w:abstractNum>
  <w:abstractNum w:abstractNumId="33" w15:restartNumberingAfterBreak="0">
    <w:nsid w:val="65012403"/>
    <w:multiLevelType w:val="hybridMultilevel"/>
    <w:tmpl w:val="A7BED726"/>
    <w:lvl w:ilvl="0" w:tplc="A7305282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4" w15:restartNumberingAfterBreak="0">
    <w:nsid w:val="6DD42138"/>
    <w:multiLevelType w:val="multilevel"/>
    <w:tmpl w:val="1CC07844"/>
    <w:lvl w:ilvl="0">
      <w:start w:val="1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4"/>
      <w:numFmt w:val="decimal"/>
      <w:lvlText w:val="%1-%2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-%2-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-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-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-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-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-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-%3.%4.%5.%6.%7.%8.%9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7331689B"/>
    <w:multiLevelType w:val="hybridMultilevel"/>
    <w:tmpl w:val="BD3C2908"/>
    <w:lvl w:ilvl="0" w:tplc="F94C67C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7637435"/>
    <w:multiLevelType w:val="multilevel"/>
    <w:tmpl w:val="B4ACB52C"/>
    <w:lvl w:ilvl="0">
      <w:start w:val="2"/>
      <w:numFmt w:val="decimal"/>
      <w:lvlText w:val="%1"/>
      <w:lvlJc w:val="left"/>
      <w:pPr>
        <w:ind w:left="360" w:hanging="360"/>
      </w:pPr>
      <w:rPr>
        <w:rFonts w:asciiTheme="minorHAnsi" w:eastAsiaTheme="minorHAnsi" w:hAnsiTheme="minorHAnsi" w:hint="default"/>
        <w:b w:val="0"/>
        <w:sz w:val="22"/>
      </w:rPr>
    </w:lvl>
    <w:lvl w:ilvl="1">
      <w:start w:val="1"/>
      <w:numFmt w:val="decimal"/>
      <w:lvlText w:val="%1-%2"/>
      <w:lvlJc w:val="left"/>
      <w:pPr>
        <w:ind w:left="720" w:hanging="720"/>
      </w:pPr>
      <w:rPr>
        <w:rFonts w:asciiTheme="minorHAnsi" w:eastAsiaTheme="minorHAnsi" w:hAnsiTheme="minorHAnsi" w:hint="default"/>
        <w:b w:val="0"/>
        <w:sz w:val="22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asciiTheme="minorHAnsi" w:eastAsiaTheme="minorHAnsi" w:hAnsiTheme="minorHAnsi" w:hint="default"/>
        <w:b w:val="0"/>
        <w:sz w:val="22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asciiTheme="minorHAnsi" w:eastAsiaTheme="minorHAnsi" w:hAnsiTheme="minorHAnsi" w:hint="default"/>
        <w:b w:val="0"/>
        <w:sz w:val="22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asciiTheme="minorHAnsi" w:eastAsiaTheme="minorHAnsi" w:hAnsiTheme="minorHAnsi" w:hint="default"/>
        <w:b w:val="0"/>
        <w:sz w:val="22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asciiTheme="minorHAnsi" w:eastAsiaTheme="minorHAnsi" w:hAnsiTheme="minorHAnsi" w:hint="default"/>
        <w:b w:val="0"/>
        <w:sz w:val="22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asciiTheme="minorHAnsi" w:eastAsiaTheme="minorHAnsi" w:hAnsiTheme="minorHAnsi" w:hint="default"/>
        <w:b w:val="0"/>
        <w:sz w:val="22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asciiTheme="minorHAnsi" w:eastAsiaTheme="minorHAnsi" w:hAnsiTheme="minorHAnsi" w:hint="default"/>
        <w:b w:val="0"/>
        <w:sz w:val="22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asciiTheme="minorHAnsi" w:eastAsiaTheme="minorHAnsi" w:hAnsiTheme="minorHAnsi" w:hint="default"/>
        <w:b w:val="0"/>
        <w:sz w:val="22"/>
      </w:rPr>
    </w:lvl>
  </w:abstractNum>
  <w:abstractNum w:abstractNumId="37" w15:restartNumberingAfterBreak="0">
    <w:nsid w:val="78D732FE"/>
    <w:multiLevelType w:val="multilevel"/>
    <w:tmpl w:val="021ADC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hint="default"/>
      </w:rPr>
    </w:lvl>
  </w:abstractNum>
  <w:abstractNum w:abstractNumId="38" w15:restartNumberingAfterBreak="0">
    <w:nsid w:val="7B536D63"/>
    <w:multiLevelType w:val="multilevel"/>
    <w:tmpl w:val="585C38E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7FBC2A39"/>
    <w:multiLevelType w:val="multilevel"/>
    <w:tmpl w:val="1BE20D06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8"/>
      <w:numFmt w:val="decimal"/>
      <w:lvlText w:val="%1-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15"/>
  </w:num>
  <w:num w:numId="2">
    <w:abstractNumId w:val="6"/>
  </w:num>
  <w:num w:numId="3">
    <w:abstractNumId w:val="28"/>
  </w:num>
  <w:num w:numId="4">
    <w:abstractNumId w:val="11"/>
  </w:num>
  <w:num w:numId="5">
    <w:abstractNumId w:val="14"/>
  </w:num>
  <w:num w:numId="6">
    <w:abstractNumId w:val="32"/>
  </w:num>
  <w:num w:numId="7">
    <w:abstractNumId w:val="5"/>
  </w:num>
  <w:num w:numId="8">
    <w:abstractNumId w:val="16"/>
  </w:num>
  <w:num w:numId="9">
    <w:abstractNumId w:val="9"/>
  </w:num>
  <w:num w:numId="10">
    <w:abstractNumId w:val="7"/>
  </w:num>
  <w:num w:numId="11">
    <w:abstractNumId w:val="22"/>
  </w:num>
  <w:num w:numId="12">
    <w:abstractNumId w:val="38"/>
  </w:num>
  <w:num w:numId="13">
    <w:abstractNumId w:val="25"/>
  </w:num>
  <w:num w:numId="14">
    <w:abstractNumId w:val="3"/>
  </w:num>
  <w:num w:numId="15">
    <w:abstractNumId w:val="36"/>
  </w:num>
  <w:num w:numId="16">
    <w:abstractNumId w:val="21"/>
  </w:num>
  <w:num w:numId="17">
    <w:abstractNumId w:val="4"/>
  </w:num>
  <w:num w:numId="18">
    <w:abstractNumId w:val="35"/>
  </w:num>
  <w:num w:numId="19">
    <w:abstractNumId w:val="13"/>
  </w:num>
  <w:num w:numId="20">
    <w:abstractNumId w:val="37"/>
  </w:num>
  <w:num w:numId="21">
    <w:abstractNumId w:val="12"/>
  </w:num>
  <w:num w:numId="22">
    <w:abstractNumId w:val="8"/>
  </w:num>
  <w:num w:numId="23">
    <w:abstractNumId w:val="34"/>
  </w:num>
  <w:num w:numId="24">
    <w:abstractNumId w:val="2"/>
  </w:num>
  <w:num w:numId="25">
    <w:abstractNumId w:val="39"/>
  </w:num>
  <w:num w:numId="26">
    <w:abstractNumId w:val="1"/>
  </w:num>
  <w:num w:numId="27">
    <w:abstractNumId w:val="26"/>
  </w:num>
  <w:num w:numId="28">
    <w:abstractNumId w:val="31"/>
  </w:num>
  <w:num w:numId="29">
    <w:abstractNumId w:val="10"/>
  </w:num>
  <w:num w:numId="30">
    <w:abstractNumId w:val="24"/>
  </w:num>
  <w:num w:numId="31">
    <w:abstractNumId w:val="30"/>
  </w:num>
  <w:num w:numId="32">
    <w:abstractNumId w:val="29"/>
  </w:num>
  <w:num w:numId="33">
    <w:abstractNumId w:val="17"/>
  </w:num>
  <w:num w:numId="34">
    <w:abstractNumId w:val="19"/>
  </w:num>
  <w:num w:numId="35">
    <w:abstractNumId w:val="27"/>
  </w:num>
  <w:num w:numId="36">
    <w:abstractNumId w:val="0"/>
  </w:num>
  <w:num w:numId="37">
    <w:abstractNumId w:val="20"/>
  </w:num>
  <w:num w:numId="38">
    <w:abstractNumId w:val="23"/>
  </w:num>
  <w:num w:numId="39">
    <w:abstractNumId w:val="18"/>
  </w:num>
  <w:num w:numId="40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proofState w:spelling="clean" w:grammar="clean"/>
  <w:defaultTabStop w:val="720"/>
  <w:characterSpacingControl w:val="doNotCompress"/>
  <w:hdrShapeDefaults>
    <o:shapedefaults v:ext="edit" spidmax="2049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2A1A"/>
    <w:rsid w:val="000543BF"/>
    <w:rsid w:val="00091CD3"/>
    <w:rsid w:val="000D4655"/>
    <w:rsid w:val="0013100C"/>
    <w:rsid w:val="0016463D"/>
    <w:rsid w:val="001B29A7"/>
    <w:rsid w:val="00261B63"/>
    <w:rsid w:val="00350110"/>
    <w:rsid w:val="003B4FB4"/>
    <w:rsid w:val="003D4EA2"/>
    <w:rsid w:val="00492878"/>
    <w:rsid w:val="004E0CDE"/>
    <w:rsid w:val="00502B70"/>
    <w:rsid w:val="0056292A"/>
    <w:rsid w:val="005C7BBF"/>
    <w:rsid w:val="006B2F79"/>
    <w:rsid w:val="0073321B"/>
    <w:rsid w:val="007B6101"/>
    <w:rsid w:val="00805C66"/>
    <w:rsid w:val="008372BB"/>
    <w:rsid w:val="0087057A"/>
    <w:rsid w:val="009417D8"/>
    <w:rsid w:val="00A66183"/>
    <w:rsid w:val="00A83553"/>
    <w:rsid w:val="00AD2558"/>
    <w:rsid w:val="00AE65FC"/>
    <w:rsid w:val="00B063C3"/>
    <w:rsid w:val="00B421FB"/>
    <w:rsid w:val="00B42BBA"/>
    <w:rsid w:val="00BC4210"/>
    <w:rsid w:val="00C234FB"/>
    <w:rsid w:val="00C334A8"/>
    <w:rsid w:val="00CB0081"/>
    <w:rsid w:val="00DE4900"/>
    <w:rsid w:val="00DE4C11"/>
    <w:rsid w:val="00E01DD2"/>
    <w:rsid w:val="00E26BC7"/>
    <w:rsid w:val="00E41B45"/>
    <w:rsid w:val="00E41C91"/>
    <w:rsid w:val="00F111A4"/>
    <w:rsid w:val="00F32CF8"/>
    <w:rsid w:val="00F82A1A"/>
    <w:rsid w:val="00FC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F7C53DBE-A9B1-420C-B30E-4C5C1A7F1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0543BF"/>
    <w:pPr>
      <w:keepNext/>
      <w:keepLines/>
      <w:spacing w:before="240" w:after="0" w:line="360" w:lineRule="auto"/>
      <w:outlineLvl w:val="0"/>
    </w:pPr>
    <w:rPr>
      <w:rFonts w:ascii="Times New Roman" w:eastAsiaTheme="majorEastAsia" w:hAnsi="Times New Roman" w:cs="B Nazanin"/>
      <w:bCs/>
      <w:sz w:val="24"/>
      <w:szCs w:val="2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43BF"/>
    <w:pPr>
      <w:keepNext/>
      <w:keepLines/>
      <w:spacing w:after="0" w:line="360" w:lineRule="auto"/>
      <w:outlineLvl w:val="1"/>
    </w:pPr>
    <w:rPr>
      <w:rFonts w:ascii="Times New Roman" w:eastAsiaTheme="majorEastAsia" w:hAnsi="Times New Roman" w:cs="B Nazanin"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543BF"/>
    <w:rPr>
      <w:rFonts w:ascii="Times New Roman" w:eastAsiaTheme="majorEastAsia" w:hAnsi="Times New Roman" w:cs="B Nazanin"/>
      <w:bCs/>
      <w:sz w:val="24"/>
      <w:szCs w:val="26"/>
    </w:rPr>
  </w:style>
  <w:style w:type="character" w:customStyle="1" w:styleId="Heading2Char">
    <w:name w:val="Heading 2 Char"/>
    <w:basedOn w:val="DefaultParagraphFont"/>
    <w:link w:val="Heading2"/>
    <w:uiPriority w:val="9"/>
    <w:rsid w:val="000543BF"/>
    <w:rPr>
      <w:rFonts w:ascii="Times New Roman" w:eastAsiaTheme="majorEastAsia" w:hAnsi="Times New Roman" w:cs="B Nazanin"/>
      <w:bCs/>
      <w:szCs w:val="26"/>
    </w:rPr>
  </w:style>
  <w:style w:type="paragraph" w:styleId="ListParagraph">
    <w:name w:val="List Paragraph"/>
    <w:basedOn w:val="Normal"/>
    <w:link w:val="ListParagraphChar"/>
    <w:uiPriority w:val="34"/>
    <w:qFormat/>
    <w:rsid w:val="007B6101"/>
    <w:pPr>
      <w:ind w:left="720"/>
      <w:contextualSpacing/>
    </w:pPr>
  </w:style>
  <w:style w:type="paragraph" w:customStyle="1" w:styleId="a1">
    <w:name w:val="متن"/>
    <w:basedOn w:val="Normal"/>
    <w:link w:val="Char"/>
    <w:qFormat/>
    <w:rsid w:val="007B6101"/>
    <w:pPr>
      <w:tabs>
        <w:tab w:val="left" w:pos="567"/>
      </w:tabs>
      <w:spacing w:after="0" w:line="360" w:lineRule="auto"/>
      <w:ind w:firstLine="567"/>
      <w:jc w:val="both"/>
    </w:pPr>
    <w:rPr>
      <w:rFonts w:ascii="Times New Roman" w:eastAsia="Times New Roman" w:hAnsi="Times New Roman" w:cs="B Nazanin"/>
      <w:sz w:val="24"/>
      <w:szCs w:val="26"/>
    </w:rPr>
  </w:style>
  <w:style w:type="paragraph" w:styleId="FootnoteText">
    <w:name w:val="footnote text"/>
    <w:basedOn w:val="Normal"/>
    <w:link w:val="FootnoteTextChar"/>
    <w:uiPriority w:val="99"/>
    <w:unhideWhenUsed/>
    <w:rsid w:val="007B6101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B6101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7B6101"/>
    <w:rPr>
      <w:vertAlign w:val="superscript"/>
    </w:rPr>
  </w:style>
  <w:style w:type="table" w:styleId="TableGrid">
    <w:name w:val="Table Grid"/>
    <w:basedOn w:val="TableNormal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GridTable1Light"/>
    <w:uiPriority w:val="42"/>
    <w:rsid w:val="007B6101"/>
    <w:tblPr>
      <w:tblBorders>
        <w:top w:val="single" w:sz="4" w:space="0" w:color="7F7F7F" w:themeColor="text1" w:themeTint="80"/>
        <w:left w:val="none" w:sz="0" w:space="0" w:color="auto"/>
        <w:bottom w:val="single" w:sz="4" w:space="0" w:color="7F7F7F" w:themeColor="text1" w:themeTint="80"/>
        <w:right w:val="none" w:sz="0" w:space="0" w:color="auto"/>
        <w:insideH w:val="none" w:sz="0" w:space="0" w:color="auto"/>
        <w:insideV w:val="none" w:sz="0" w:space="0" w:color="auto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7B610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GridTable1Light">
    <w:name w:val="Grid Table 1 Light"/>
    <w:basedOn w:val="TableNormal"/>
    <w:uiPriority w:val="46"/>
    <w:rsid w:val="007B610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4">
    <w:name w:val="Plain Table 4"/>
    <w:basedOn w:val="TableNormal"/>
    <w:uiPriority w:val="44"/>
    <w:rsid w:val="007B610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tyle1">
    <w:name w:val="Style1"/>
    <w:basedOn w:val="TableNormal"/>
    <w:uiPriority w:val="99"/>
    <w:rsid w:val="007B6101"/>
    <w:pPr>
      <w:spacing w:after="0" w:line="240" w:lineRule="auto"/>
    </w:pPr>
    <w:tblPr/>
  </w:style>
  <w:style w:type="paragraph" w:styleId="Header">
    <w:name w:val="header"/>
    <w:basedOn w:val="Normal"/>
    <w:link w:val="HeaderChar"/>
    <w:uiPriority w:val="99"/>
    <w:unhideWhenUsed/>
    <w:rsid w:val="007B61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B6101"/>
  </w:style>
  <w:style w:type="paragraph" w:styleId="Footer">
    <w:name w:val="footer"/>
    <w:basedOn w:val="Normal"/>
    <w:link w:val="FooterChar"/>
    <w:uiPriority w:val="99"/>
    <w:unhideWhenUsed/>
    <w:rsid w:val="007B61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B6101"/>
  </w:style>
  <w:style w:type="character" w:customStyle="1" w:styleId="apple-converted-space">
    <w:name w:val="apple-converted-space"/>
    <w:basedOn w:val="DefaultParagraphFont"/>
    <w:rsid w:val="007B6101"/>
  </w:style>
  <w:style w:type="character" w:styleId="PlaceholderText">
    <w:name w:val="Placeholder Text"/>
    <w:basedOn w:val="DefaultParagraphFont"/>
    <w:uiPriority w:val="99"/>
    <w:semiHidden/>
    <w:rsid w:val="007B6101"/>
    <w:rPr>
      <w:color w:val="808080"/>
    </w:rPr>
  </w:style>
  <w:style w:type="character" w:customStyle="1" w:styleId="hps">
    <w:name w:val="hps"/>
    <w:basedOn w:val="DefaultParagraphFont"/>
    <w:rsid w:val="007B6101"/>
  </w:style>
  <w:style w:type="character" w:customStyle="1" w:styleId="shorttext">
    <w:name w:val="short_text"/>
    <w:basedOn w:val="DefaultParagraphFont"/>
    <w:rsid w:val="007B6101"/>
  </w:style>
  <w:style w:type="paragraph" w:customStyle="1" w:styleId="Default">
    <w:name w:val="Default"/>
    <w:rsid w:val="007B610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0">
    <w:name w:val="فهرست"/>
    <w:basedOn w:val="ListParagraph"/>
    <w:link w:val="Char0"/>
    <w:rsid w:val="007B6101"/>
    <w:pPr>
      <w:numPr>
        <w:ilvl w:val="1"/>
        <w:numId w:val="1"/>
      </w:numPr>
      <w:tabs>
        <w:tab w:val="left" w:leader="dot" w:pos="8505"/>
      </w:tabs>
      <w:spacing w:line="360" w:lineRule="auto"/>
    </w:pPr>
    <w:rPr>
      <w:rFonts w:cs="B Nazanin"/>
      <w:sz w:val="26"/>
      <w:szCs w:val="26"/>
    </w:rPr>
  </w:style>
  <w:style w:type="paragraph" w:customStyle="1" w:styleId="a2">
    <w:name w:val="سرفصل"/>
    <w:basedOn w:val="Normal"/>
    <w:link w:val="Char1"/>
    <w:qFormat/>
    <w:rsid w:val="00AD2558"/>
    <w:pPr>
      <w:spacing w:after="0" w:line="360" w:lineRule="auto"/>
      <w:jc w:val="center"/>
    </w:pPr>
    <w:rPr>
      <w:rFonts w:ascii="Times New Roman" w:hAnsi="Times New Roman" w:cs="B Nazanin"/>
      <w:b/>
      <w:bCs/>
      <w:sz w:val="24"/>
      <w:szCs w:val="28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7B6101"/>
  </w:style>
  <w:style w:type="character" w:customStyle="1" w:styleId="Char0">
    <w:name w:val="فهرست Char"/>
    <w:basedOn w:val="ListParagraphChar"/>
    <w:link w:val="a0"/>
    <w:rsid w:val="007B6101"/>
    <w:rPr>
      <w:rFonts w:cs="B Nazanin"/>
      <w:sz w:val="26"/>
      <w:szCs w:val="26"/>
    </w:rPr>
  </w:style>
  <w:style w:type="character" w:customStyle="1" w:styleId="Char1">
    <w:name w:val="سرفصل Char"/>
    <w:basedOn w:val="DefaultParagraphFont"/>
    <w:link w:val="a2"/>
    <w:rsid w:val="00AD2558"/>
    <w:rPr>
      <w:rFonts w:ascii="Times New Roman" w:hAnsi="Times New Roman" w:cs="B Nazanin"/>
      <w:b/>
      <w:bCs/>
      <w:sz w:val="24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B61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6101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7B6101"/>
    <w:rPr>
      <w:sz w:val="16"/>
      <w:szCs w:val="16"/>
    </w:rPr>
  </w:style>
  <w:style w:type="paragraph" w:styleId="CommentText">
    <w:name w:val="annotation text"/>
    <w:basedOn w:val="Normal"/>
    <w:link w:val="CommentTextChar"/>
    <w:autoRedefine/>
    <w:uiPriority w:val="99"/>
    <w:semiHidden/>
    <w:unhideWhenUsed/>
    <w:qFormat/>
    <w:rsid w:val="007B6101"/>
    <w:pPr>
      <w:spacing w:line="240" w:lineRule="auto"/>
    </w:pPr>
    <w:rPr>
      <w:rFonts w:ascii="Times New Roman" w:hAnsi="Times New Roman" w:cs="B Nazanin"/>
      <w:b/>
      <w:sz w:val="20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B6101"/>
    <w:rPr>
      <w:rFonts w:ascii="Times New Roman" w:hAnsi="Times New Roman" w:cs="B Nazanin"/>
      <w:b/>
      <w:sz w:val="20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B6101"/>
    <w:rPr>
      <w:b w:val="0"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B6101"/>
    <w:rPr>
      <w:rFonts w:ascii="Times New Roman" w:hAnsi="Times New Roman" w:cs="B Nazanin"/>
      <w:b w:val="0"/>
      <w:bCs/>
      <w:sz w:val="20"/>
      <w:szCs w:val="24"/>
    </w:rPr>
  </w:style>
  <w:style w:type="table" w:customStyle="1" w:styleId="TableGrid1">
    <w:name w:val="Table Grid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7B6101"/>
    <w:pPr>
      <w:spacing w:before="120" w:after="120"/>
    </w:pPr>
    <w:rPr>
      <w:rFonts w:cs="Times New Roman"/>
      <w:b/>
      <w:bCs/>
      <w:caps/>
      <w:sz w:val="20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7B6101"/>
    <w:pPr>
      <w:spacing w:after="0"/>
      <w:ind w:left="220"/>
    </w:pPr>
    <w:rPr>
      <w:rFonts w:cs="Times New Roman"/>
      <w:smallCaps/>
      <w:sz w:val="20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7B6101"/>
    <w:pPr>
      <w:spacing w:after="0"/>
      <w:ind w:left="440"/>
    </w:pPr>
    <w:rPr>
      <w:rFonts w:cs="Times New Roman"/>
      <w:i/>
      <w:iCs/>
      <w:sz w:val="20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7B6101"/>
    <w:pPr>
      <w:spacing w:after="0"/>
      <w:ind w:left="660"/>
    </w:pPr>
    <w:rPr>
      <w:rFonts w:cs="Times New Roman"/>
      <w:sz w:val="18"/>
      <w:szCs w:val="21"/>
    </w:rPr>
  </w:style>
  <w:style w:type="paragraph" w:styleId="TOC5">
    <w:name w:val="toc 5"/>
    <w:basedOn w:val="Normal"/>
    <w:next w:val="Normal"/>
    <w:autoRedefine/>
    <w:uiPriority w:val="39"/>
    <w:unhideWhenUsed/>
    <w:rsid w:val="007B6101"/>
    <w:pPr>
      <w:spacing w:after="0"/>
      <w:ind w:left="880"/>
    </w:pPr>
    <w:rPr>
      <w:rFonts w:cs="Times New Roman"/>
      <w:sz w:val="18"/>
      <w:szCs w:val="21"/>
    </w:rPr>
  </w:style>
  <w:style w:type="paragraph" w:styleId="TOC6">
    <w:name w:val="toc 6"/>
    <w:basedOn w:val="Normal"/>
    <w:next w:val="Normal"/>
    <w:autoRedefine/>
    <w:uiPriority w:val="39"/>
    <w:unhideWhenUsed/>
    <w:rsid w:val="007B6101"/>
    <w:pPr>
      <w:spacing w:after="0"/>
      <w:ind w:left="1100"/>
    </w:pPr>
    <w:rPr>
      <w:rFonts w:cs="Times New Roman"/>
      <w:sz w:val="18"/>
      <w:szCs w:val="21"/>
    </w:rPr>
  </w:style>
  <w:style w:type="paragraph" w:styleId="TOC7">
    <w:name w:val="toc 7"/>
    <w:basedOn w:val="Normal"/>
    <w:next w:val="Normal"/>
    <w:autoRedefine/>
    <w:uiPriority w:val="39"/>
    <w:unhideWhenUsed/>
    <w:rsid w:val="007B6101"/>
    <w:pPr>
      <w:spacing w:after="0"/>
      <w:ind w:left="1320"/>
    </w:pPr>
    <w:rPr>
      <w:rFonts w:cs="Times New Roman"/>
      <w:sz w:val="18"/>
      <w:szCs w:val="21"/>
    </w:rPr>
  </w:style>
  <w:style w:type="paragraph" w:styleId="TOC8">
    <w:name w:val="toc 8"/>
    <w:basedOn w:val="Normal"/>
    <w:next w:val="Normal"/>
    <w:autoRedefine/>
    <w:uiPriority w:val="39"/>
    <w:unhideWhenUsed/>
    <w:rsid w:val="007B6101"/>
    <w:pPr>
      <w:spacing w:after="0"/>
      <w:ind w:left="1540"/>
    </w:pPr>
    <w:rPr>
      <w:rFonts w:cs="Times New Roman"/>
      <w:sz w:val="18"/>
      <w:szCs w:val="21"/>
    </w:rPr>
  </w:style>
  <w:style w:type="paragraph" w:styleId="TOC9">
    <w:name w:val="toc 9"/>
    <w:basedOn w:val="Normal"/>
    <w:next w:val="Normal"/>
    <w:autoRedefine/>
    <w:uiPriority w:val="39"/>
    <w:unhideWhenUsed/>
    <w:rsid w:val="007B6101"/>
    <w:pPr>
      <w:spacing w:after="0"/>
      <w:ind w:left="1760"/>
    </w:pPr>
    <w:rPr>
      <w:rFonts w:cs="Times New Roman"/>
      <w:sz w:val="18"/>
      <w:szCs w:val="21"/>
    </w:rPr>
  </w:style>
  <w:style w:type="character" w:styleId="Hyperlink">
    <w:name w:val="Hyperlink"/>
    <w:basedOn w:val="DefaultParagraphFont"/>
    <w:uiPriority w:val="99"/>
    <w:unhideWhenUsed/>
    <w:rsid w:val="007B6101"/>
    <w:rPr>
      <w:color w:val="0563C1" w:themeColor="hyperlink"/>
      <w:u w:val="single"/>
    </w:rPr>
  </w:style>
  <w:style w:type="paragraph" w:styleId="Revision">
    <w:name w:val="Revision"/>
    <w:hidden/>
    <w:uiPriority w:val="99"/>
    <w:semiHidden/>
    <w:rsid w:val="007B6101"/>
    <w:pPr>
      <w:spacing w:after="0" w:line="240" w:lineRule="auto"/>
    </w:pPr>
  </w:style>
  <w:style w:type="table" w:customStyle="1" w:styleId="TableGrid2">
    <w:name w:val="Table Grid2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3">
    <w:name w:val="Table Grid13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4">
    <w:name w:val="Table Grid14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5">
    <w:name w:val="Table Grid15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6">
    <w:name w:val="Table Grid16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7">
    <w:name w:val="Table Grid17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8">
    <w:name w:val="Table Grid18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9">
    <w:name w:val="Table Grid19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0">
    <w:name w:val="Table Grid110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1">
    <w:name w:val="Table Grid11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2">
    <w:name w:val="Table Grid112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7B6101"/>
  </w:style>
  <w:style w:type="table" w:customStyle="1" w:styleId="TableGrid8">
    <w:name w:val="Table Grid8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21">
    <w:name w:val="Plain Table 21"/>
    <w:basedOn w:val="GridTable1Light"/>
    <w:next w:val="PlainTable2"/>
    <w:uiPriority w:val="42"/>
    <w:rsid w:val="007B6101"/>
    <w:tblPr>
      <w:tblBorders>
        <w:top w:val="single" w:sz="4" w:space="0" w:color="7F7F7F" w:themeColor="text1" w:themeTint="80"/>
        <w:left w:val="none" w:sz="0" w:space="0" w:color="auto"/>
        <w:bottom w:val="single" w:sz="4" w:space="0" w:color="7F7F7F" w:themeColor="text1" w:themeTint="80"/>
        <w:right w:val="none" w:sz="0" w:space="0" w:color="auto"/>
        <w:insideH w:val="none" w:sz="0" w:space="0" w:color="auto"/>
        <w:insideV w:val="none" w:sz="0" w:space="0" w:color="auto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31">
    <w:name w:val="Plain Table 31"/>
    <w:basedOn w:val="TableNormal"/>
    <w:next w:val="PlainTable3"/>
    <w:uiPriority w:val="43"/>
    <w:rsid w:val="007B610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GridTable1Light1">
    <w:name w:val="Grid Table 1 Light1"/>
    <w:basedOn w:val="TableNormal"/>
    <w:next w:val="GridTable1Light"/>
    <w:uiPriority w:val="46"/>
    <w:rsid w:val="007B610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PlainTable41">
    <w:name w:val="Plain Table 41"/>
    <w:basedOn w:val="TableNormal"/>
    <w:next w:val="PlainTable4"/>
    <w:uiPriority w:val="44"/>
    <w:rsid w:val="007B610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tyle11">
    <w:name w:val="Style11"/>
    <w:basedOn w:val="TableNormal"/>
    <w:uiPriority w:val="99"/>
    <w:rsid w:val="007B6101"/>
    <w:pPr>
      <w:spacing w:after="0" w:line="240" w:lineRule="auto"/>
    </w:pPr>
    <w:tblPr/>
  </w:style>
  <w:style w:type="table" w:customStyle="1" w:styleId="TableGrid113">
    <w:name w:val="Table Grid113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4">
    <w:name w:val="Table Grid114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1">
    <w:name w:val="Table Grid3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1">
    <w:name w:val="Table Grid12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1">
    <w:name w:val="Table Grid4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31">
    <w:name w:val="Table Grid13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1">
    <w:name w:val="Table Grid5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41">
    <w:name w:val="Table Grid14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1">
    <w:name w:val="Table Grid6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1">
    <w:name w:val="Table Grid7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51">
    <w:name w:val="Table Grid15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61">
    <w:name w:val="Table Grid16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71">
    <w:name w:val="Table Grid17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81">
    <w:name w:val="Table Grid18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91">
    <w:name w:val="Table Grid19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01">
    <w:name w:val="Table Grid110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11">
    <w:name w:val="Table Grid111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21">
    <w:name w:val="Table Grid1121"/>
    <w:basedOn w:val="TableNormal"/>
    <w:next w:val="TableGrid"/>
    <w:uiPriority w:val="39"/>
    <w:rsid w:val="007B6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7B6101"/>
    <w:rPr>
      <w:color w:val="954F72" w:themeColor="followedHyperlink"/>
      <w:u w:val="single"/>
    </w:rPr>
  </w:style>
  <w:style w:type="paragraph" w:customStyle="1" w:styleId="a">
    <w:name w:val="منابع"/>
    <w:basedOn w:val="ListParagraph"/>
    <w:link w:val="Char2"/>
    <w:rsid w:val="007B6101"/>
    <w:pPr>
      <w:numPr>
        <w:numId w:val="19"/>
      </w:numPr>
      <w:spacing w:after="240" w:line="276" w:lineRule="auto"/>
      <w:ind w:left="454" w:hanging="454"/>
      <w:contextualSpacing w:val="0"/>
      <w:jc w:val="both"/>
    </w:pPr>
    <w:rPr>
      <w:rFonts w:ascii="Times New Roman" w:hAnsi="Times New Roman" w:cs="B Nazanin"/>
      <w:szCs w:val="26"/>
    </w:rPr>
  </w:style>
  <w:style w:type="character" w:customStyle="1" w:styleId="Char2">
    <w:name w:val="منابع Char"/>
    <w:basedOn w:val="ListParagraphChar"/>
    <w:link w:val="a"/>
    <w:rsid w:val="007B6101"/>
    <w:rPr>
      <w:rFonts w:ascii="Times New Roman" w:hAnsi="Times New Roman" w:cs="B Nazanin"/>
      <w:szCs w:val="26"/>
    </w:rPr>
  </w:style>
  <w:style w:type="character" w:customStyle="1" w:styleId="Char">
    <w:name w:val="متن Char"/>
    <w:basedOn w:val="DefaultParagraphFont"/>
    <w:link w:val="a1"/>
    <w:rsid w:val="00AD2558"/>
    <w:rPr>
      <w:rFonts w:ascii="Times New Roman" w:eastAsia="Times New Roman" w:hAnsi="Times New Roman" w:cs="B Nazanin"/>
      <w:sz w:val="24"/>
      <w:szCs w:val="26"/>
    </w:rPr>
  </w:style>
  <w:style w:type="paragraph" w:styleId="Caption">
    <w:name w:val="caption"/>
    <w:basedOn w:val="Normal"/>
    <w:next w:val="Normal"/>
    <w:uiPriority w:val="35"/>
    <w:unhideWhenUsed/>
    <w:qFormat/>
    <w:rsid w:val="000543BF"/>
    <w:pPr>
      <w:spacing w:after="200" w:line="240" w:lineRule="auto"/>
      <w:jc w:val="center"/>
    </w:pPr>
    <w:rPr>
      <w:rFonts w:ascii="Times New Roman" w:hAnsi="Times New Roman" w:cs="B Nazanin"/>
      <w:color w:val="000000" w:themeColor="text1"/>
      <w:szCs w:val="24"/>
    </w:rPr>
  </w:style>
  <w:style w:type="paragraph" w:customStyle="1" w:styleId="a3">
    <w:name w:val="پانویس"/>
    <w:basedOn w:val="FootnoteText"/>
    <w:qFormat/>
    <w:rsid w:val="00F32CF8"/>
    <w:pPr>
      <w:bidi w:val="0"/>
    </w:pPr>
    <w:rPr>
      <w:rFonts w:ascii="Times New Roman" w:hAnsi="Times New Roman" w:cs="B Nazanin"/>
      <w:color w:val="222222"/>
      <w:szCs w:val="22"/>
      <w:vertAlign w:val="superscript"/>
      <w:lang w:val="e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oleObject" Target="embeddings/oleObject3.bin"/><Relationship Id="rId2" Type="http://schemas.openxmlformats.org/officeDocument/2006/relationships/numbering" Target="numbering.xml"/><Relationship Id="rId16" Type="http://schemas.openxmlformats.org/officeDocument/2006/relationships/image" Target="media/image7.w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0020B4-CD2C-4CB4-B1DE-30F51F7E2B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1</Pages>
  <Words>821</Words>
  <Characters>4686</Characters>
  <Application>Microsoft Office Word</Application>
  <DocSecurity>0</DocSecurity>
  <Lines>39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rayanshahr</dc:creator>
  <cp:keywords/>
  <dc:description/>
  <cp:lastModifiedBy>Majid</cp:lastModifiedBy>
  <cp:revision>39</cp:revision>
  <dcterms:created xsi:type="dcterms:W3CDTF">2016-06-11T14:58:00Z</dcterms:created>
  <dcterms:modified xsi:type="dcterms:W3CDTF">2016-09-23T08:43:00Z</dcterms:modified>
</cp:coreProperties>
</file>